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819"/>
      </w:tblGrid>
      <w:tr w:rsidR="005A4B2A" w:rsidRPr="002D62A8" w:rsidTr="005A4B2A">
        <w:trPr>
          <w:trHeight w:val="1001"/>
        </w:trPr>
        <w:tc>
          <w:tcPr>
            <w:tcW w:w="10632" w:type="dxa"/>
          </w:tcPr>
          <w:p w:rsidR="005A4B2A" w:rsidRPr="002D62A8" w:rsidRDefault="005A4B2A" w:rsidP="00144006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4819" w:type="dxa"/>
          </w:tcPr>
          <w:p w:rsidR="00ED6547" w:rsidRDefault="00ED6547" w:rsidP="00144006">
            <w:pPr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5A4B2A" w:rsidRDefault="00ED6547" w:rsidP="00144006">
            <w:pPr>
              <w:rPr>
                <w:szCs w:val="28"/>
              </w:rPr>
            </w:pPr>
            <w:r>
              <w:rPr>
                <w:szCs w:val="28"/>
              </w:rPr>
              <w:t>Заведующим МДОУ «Шопшинский детский сад»</w:t>
            </w:r>
          </w:p>
          <w:p w:rsidR="005A4B2A" w:rsidRPr="002D62A8" w:rsidRDefault="00532D3E" w:rsidP="00812DE8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A4B2A">
              <w:rPr>
                <w:szCs w:val="28"/>
              </w:rPr>
              <w:t xml:space="preserve">риказ № </w:t>
            </w:r>
            <w:r w:rsidR="00812DE8">
              <w:rPr>
                <w:szCs w:val="28"/>
              </w:rPr>
              <w:t>42</w:t>
            </w:r>
            <w:r w:rsidR="005A4B2A">
              <w:rPr>
                <w:szCs w:val="28"/>
              </w:rPr>
              <w:t xml:space="preserve">/01-18 от </w:t>
            </w:r>
            <w:r w:rsidR="00812DE8">
              <w:rPr>
                <w:szCs w:val="28"/>
              </w:rPr>
              <w:t>21</w:t>
            </w:r>
            <w:r w:rsidR="005A4B2A">
              <w:rPr>
                <w:szCs w:val="28"/>
              </w:rPr>
              <w:t>.12.202</w:t>
            </w:r>
            <w:r w:rsidR="00812DE8">
              <w:rPr>
                <w:szCs w:val="28"/>
              </w:rPr>
              <w:t>3</w:t>
            </w:r>
            <w:bookmarkStart w:id="0" w:name="_GoBack"/>
            <w:bookmarkEnd w:id="0"/>
            <w:r w:rsidR="005A4B2A">
              <w:rPr>
                <w:szCs w:val="28"/>
              </w:rPr>
              <w:t>г.</w:t>
            </w:r>
          </w:p>
        </w:tc>
      </w:tr>
    </w:tbl>
    <w:p w:rsidR="005A4B2A" w:rsidRPr="002D62A8" w:rsidRDefault="005A4B2A" w:rsidP="005A4B2A">
      <w:pPr>
        <w:jc w:val="right"/>
        <w:rPr>
          <w:bCs/>
          <w:lang w:eastAsia="ru-RU"/>
        </w:rPr>
      </w:pPr>
    </w:p>
    <w:p w:rsidR="005A4B2A" w:rsidRPr="00E865F0" w:rsidRDefault="005A4B2A" w:rsidP="005A4B2A">
      <w:pPr>
        <w:spacing w:after="0"/>
        <w:ind w:right="113"/>
        <w:jc w:val="center"/>
        <w:rPr>
          <w:sz w:val="40"/>
          <w:szCs w:val="40"/>
        </w:rPr>
      </w:pPr>
      <w:r w:rsidRPr="00E865F0">
        <w:rPr>
          <w:b/>
          <w:bCs/>
          <w:sz w:val="40"/>
          <w:szCs w:val="40"/>
        </w:rPr>
        <w:t xml:space="preserve">План противодействия коррупции </w:t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1"/>
        <w:gridCol w:w="2835"/>
      </w:tblGrid>
      <w:tr w:rsidR="005A4B2A" w:rsidRPr="00E865F0" w:rsidTr="00144006">
        <w:tc>
          <w:tcPr>
            <w:tcW w:w="12441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ind w:left="3119"/>
              <w:jc w:val="center"/>
              <w:rPr>
                <w:sz w:val="40"/>
                <w:szCs w:val="40"/>
              </w:rPr>
            </w:pPr>
            <w:r w:rsidRPr="00E865F0">
              <w:rPr>
                <w:sz w:val="40"/>
                <w:szCs w:val="40"/>
              </w:rPr>
              <w:t>МДОУ «Шопшинский детский сад»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4B2A" w:rsidRPr="00E865F0" w:rsidRDefault="005A4B2A" w:rsidP="00144006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5A4B2A" w:rsidRPr="002D62A8" w:rsidTr="00144006">
        <w:tc>
          <w:tcPr>
            <w:tcW w:w="12441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B2A" w:rsidRPr="002D62A8" w:rsidRDefault="005A4B2A" w:rsidP="005A4B2A">
      <w:pPr>
        <w:spacing w:after="0"/>
        <w:ind w:right="113"/>
        <w:jc w:val="center"/>
        <w:rPr>
          <w:szCs w:val="28"/>
        </w:rPr>
      </w:pPr>
      <w:r w:rsidRPr="005A4B2A">
        <w:rPr>
          <w:b/>
          <w:sz w:val="36"/>
          <w:szCs w:val="36"/>
        </w:rPr>
        <w:t>на 202</w:t>
      </w:r>
      <w:r w:rsidR="00812DE8">
        <w:rPr>
          <w:b/>
          <w:sz w:val="36"/>
          <w:szCs w:val="36"/>
        </w:rPr>
        <w:t>4</w:t>
      </w:r>
      <w:r w:rsidRPr="005A4B2A">
        <w:rPr>
          <w:b/>
          <w:sz w:val="36"/>
          <w:szCs w:val="36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984"/>
        <w:gridCol w:w="1559"/>
        <w:gridCol w:w="4254"/>
      </w:tblGrid>
      <w:tr w:rsidR="005A4B2A" w:rsidRPr="002D62A8" w:rsidTr="00532D3E">
        <w:tc>
          <w:tcPr>
            <w:tcW w:w="53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 xml:space="preserve">№ </w:t>
            </w:r>
            <w:r w:rsidRPr="002D62A8">
              <w:rPr>
                <w:sz w:val="24"/>
                <w:szCs w:val="24"/>
              </w:rPr>
              <w:br/>
            </w:r>
            <w:proofErr w:type="gramStart"/>
            <w:r w:rsidRPr="002D62A8">
              <w:rPr>
                <w:sz w:val="24"/>
                <w:szCs w:val="24"/>
              </w:rPr>
              <w:t>п</w:t>
            </w:r>
            <w:proofErr w:type="gramEnd"/>
            <w:r w:rsidRPr="002D62A8">
              <w:rPr>
                <w:sz w:val="24"/>
                <w:szCs w:val="24"/>
              </w:rPr>
              <w:t>/п</w:t>
            </w:r>
          </w:p>
        </w:tc>
        <w:tc>
          <w:tcPr>
            <w:tcW w:w="7512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Исполни</w:t>
            </w:r>
            <w:r w:rsidRPr="002D62A8">
              <w:rPr>
                <w:sz w:val="24"/>
                <w:szCs w:val="24"/>
              </w:rPr>
              <w:softHyphen/>
              <w:t>тель меро</w:t>
            </w:r>
            <w:r w:rsidRPr="002D62A8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425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5A4B2A" w:rsidRPr="002D62A8" w:rsidRDefault="005A4B2A" w:rsidP="005A4B2A">
      <w:pPr>
        <w:rPr>
          <w:sz w:val="2"/>
          <w:szCs w:val="2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984"/>
        <w:gridCol w:w="1559"/>
        <w:gridCol w:w="4254"/>
      </w:tblGrid>
      <w:tr w:rsidR="005A4B2A" w:rsidRPr="002D62A8" w:rsidTr="00532D3E">
        <w:trPr>
          <w:cantSplit/>
          <w:tblHeader/>
        </w:trPr>
        <w:tc>
          <w:tcPr>
            <w:tcW w:w="53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5A4B2A" w:rsidRPr="002D62A8" w:rsidRDefault="005A4B2A" w:rsidP="00144006">
            <w:pPr>
              <w:jc w:val="center"/>
              <w:rPr>
                <w:sz w:val="24"/>
                <w:szCs w:val="24"/>
              </w:rPr>
            </w:pPr>
            <w:r w:rsidRPr="002D62A8">
              <w:rPr>
                <w:sz w:val="24"/>
                <w:szCs w:val="24"/>
              </w:rPr>
              <w:t>5</w:t>
            </w:r>
          </w:p>
        </w:tc>
      </w:tr>
      <w:tr w:rsidR="005A4B2A" w:rsidRPr="002D62A8" w:rsidTr="00532D3E">
        <w:trPr>
          <w:trHeight w:val="726"/>
        </w:trPr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spacing w:before="0" w:after="0"/>
              <w:ind w:left="0" w:right="0" w:firstLine="0"/>
              <w:rPr>
                <w:rFonts w:eastAsia="Times New Roman"/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коррупционных рисков при осуще</w:t>
            </w:r>
            <w:r w:rsidRPr="00532D3E">
              <w:rPr>
                <w:sz w:val="24"/>
                <w:szCs w:val="24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должностных регламентов сотрудников учреждения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widowControl w:val="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необ</w:t>
            </w:r>
            <w:r w:rsidRPr="00532D3E">
              <w:rPr>
                <w:sz w:val="24"/>
                <w:szCs w:val="24"/>
              </w:rPr>
              <w:softHyphen/>
              <w:t>ходимости, но не реже 1 раза в квартал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Выявление коррупционных рис</w:t>
            </w:r>
            <w:r w:rsidRPr="00532D3E">
              <w:rPr>
                <w:sz w:val="24"/>
                <w:szCs w:val="24"/>
              </w:rPr>
              <w:softHyphen/>
              <w:t>ков в дея</w:t>
            </w:r>
            <w:r w:rsidRPr="00532D3E">
              <w:rPr>
                <w:sz w:val="24"/>
                <w:szCs w:val="24"/>
              </w:rPr>
              <w:softHyphen/>
              <w:t xml:space="preserve">тельности учреждения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До 01 декабря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Исключение  (минимизация) коррупционных рисков в дея</w:t>
            </w:r>
            <w:r w:rsidRPr="00532D3E">
              <w:rPr>
                <w:sz w:val="24"/>
                <w:szCs w:val="24"/>
              </w:rPr>
              <w:softHyphen/>
              <w:t>тельности учреждения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разъяснительной работы с сотрудниками учреждения о порядке и осо</w:t>
            </w:r>
            <w:r w:rsidRPr="00532D3E">
              <w:rPr>
                <w:sz w:val="24"/>
                <w:szCs w:val="24"/>
              </w:rPr>
              <w:softHyphen/>
              <w:t>бенностях исполнения запретов, требований и ограни</w:t>
            </w:r>
            <w:r w:rsidRPr="00532D3E">
              <w:rPr>
                <w:sz w:val="24"/>
                <w:szCs w:val="24"/>
              </w:rPr>
              <w:softHyphen/>
              <w:t>чений, исполнения обязанностей, установленных в це</w:t>
            </w:r>
            <w:r w:rsidRPr="00532D3E">
              <w:rPr>
                <w:sz w:val="24"/>
                <w:szCs w:val="24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правосоз</w:t>
            </w:r>
            <w:r w:rsidRPr="00532D3E">
              <w:rPr>
                <w:sz w:val="24"/>
                <w:szCs w:val="24"/>
              </w:rPr>
              <w:softHyphen/>
              <w:t xml:space="preserve">нания у сотрудников учреждения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Постоянно,</w:t>
            </w:r>
            <w:r w:rsidRPr="00532D3E">
              <w:rPr>
                <w:sz w:val="24"/>
                <w:szCs w:val="24"/>
              </w:rPr>
              <w:br/>
              <w:t>заседания - по мере необхо</w:t>
            </w:r>
            <w:r w:rsidRPr="00532D3E">
              <w:rPr>
                <w:sz w:val="24"/>
                <w:szCs w:val="24"/>
              </w:rPr>
              <w:softHyphen/>
              <w:t xml:space="preserve">димости, но не </w:t>
            </w:r>
            <w:r w:rsidRPr="00532D3E">
              <w:rPr>
                <w:sz w:val="24"/>
                <w:szCs w:val="24"/>
              </w:rPr>
              <w:lastRenderedPageBreak/>
              <w:t>реже 1 раза в квартал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lastRenderedPageBreak/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противодействие </w:t>
            </w:r>
            <w:r w:rsidRPr="00532D3E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на заседаниях комиссии по противодействию коррупции актов прокурорского реаги</w:t>
            </w:r>
            <w:r w:rsidRPr="00532D3E">
              <w:rPr>
                <w:sz w:val="24"/>
                <w:szCs w:val="24"/>
              </w:rPr>
              <w:softHyphen/>
              <w:t>рования (информации) органов прокуратуры, вынесен</w:t>
            </w:r>
            <w:r w:rsidRPr="00532D3E">
              <w:rPr>
                <w:sz w:val="24"/>
                <w:szCs w:val="24"/>
              </w:rPr>
              <w:softHyphen/>
              <w:t>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противодействие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работы комиссии по противодействию коррупции на предмет выявления системати</w:t>
            </w:r>
            <w:r w:rsidRPr="00532D3E">
              <w:rPr>
                <w:sz w:val="24"/>
                <w:szCs w:val="24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532D3E">
              <w:rPr>
                <w:sz w:val="24"/>
                <w:szCs w:val="24"/>
              </w:rPr>
              <w:softHyphen/>
              <w:t>онных проявлений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05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работы по выявлению случаев возникно</w:t>
            </w:r>
            <w:r w:rsidRPr="00532D3E">
              <w:rPr>
                <w:sz w:val="24"/>
                <w:szCs w:val="24"/>
              </w:rPr>
              <w:softHyphen/>
              <w:t>вения конфликта интересов, одной из сторон которого являются сотрудники учреждения, принятие предусмотренных законода</w:t>
            </w:r>
            <w:r w:rsidRPr="00532D3E">
              <w:rPr>
                <w:sz w:val="24"/>
                <w:szCs w:val="24"/>
              </w:rPr>
              <w:softHyphen/>
              <w:t>тельством Российской Федерации мер по предотвраще</w:t>
            </w:r>
            <w:r w:rsidRPr="00532D3E">
              <w:rPr>
                <w:sz w:val="24"/>
                <w:szCs w:val="24"/>
              </w:rPr>
              <w:softHyphen/>
              <w:t>нию и урегулированию конфликта интересов и мер от</w:t>
            </w:r>
            <w:r w:rsidRPr="00532D3E">
              <w:rPr>
                <w:sz w:val="24"/>
                <w:szCs w:val="24"/>
              </w:rPr>
              <w:softHyphen/>
              <w:t>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Ежеквартально, до 20 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кварталом</w:t>
            </w:r>
          </w:p>
        </w:tc>
        <w:tc>
          <w:tcPr>
            <w:tcW w:w="1559" w:type="dxa"/>
          </w:tcPr>
          <w:p w:rsidR="00532D3E" w:rsidRPr="00532D3E" w:rsidRDefault="005A4B2A" w:rsidP="00532D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Заведующий ДОУ, </w:t>
            </w: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532D3E">
              <w:rPr>
                <w:sz w:val="24"/>
                <w:szCs w:val="24"/>
              </w:rPr>
              <w:softHyphen/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года, по отдельному плану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 xml:space="preserve">ным проявлениям 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Антикоррупционное просвещение и образование</w:t>
            </w:r>
          </w:p>
        </w:tc>
      </w:tr>
      <w:tr w:rsidR="005A4B2A" w:rsidRPr="002D62A8" w:rsidTr="00532D3E">
        <w:trPr>
          <w:trHeight w:val="1239"/>
        </w:trPr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просвещения (семи</w:t>
            </w:r>
            <w:r w:rsidRPr="00532D3E">
              <w:rPr>
                <w:sz w:val="24"/>
                <w:szCs w:val="24"/>
              </w:rPr>
              <w:softHyphen/>
              <w:t xml:space="preserve">нары, лекции, круглые столы) сотрудников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>ния сотрудников учрежден</w:t>
            </w:r>
            <w:r w:rsidR="00532D3E">
              <w:rPr>
                <w:sz w:val="24"/>
                <w:szCs w:val="24"/>
              </w:rPr>
              <w:t>ия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антикоррупционного образования (повы</w:t>
            </w:r>
            <w:r w:rsidRPr="00532D3E">
              <w:rPr>
                <w:sz w:val="24"/>
                <w:szCs w:val="24"/>
              </w:rPr>
              <w:softHyphen/>
              <w:t xml:space="preserve">шение квалификации) сотрудников учреждения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Ст</w:t>
            </w:r>
            <w:r w:rsidR="00532D3E" w:rsidRPr="00532D3E">
              <w:rPr>
                <w:sz w:val="24"/>
                <w:szCs w:val="24"/>
              </w:rPr>
              <w:t>ар</w:t>
            </w:r>
            <w:r w:rsidRPr="00532D3E">
              <w:rPr>
                <w:sz w:val="24"/>
                <w:szCs w:val="24"/>
              </w:rPr>
              <w:t>ший воспитатель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сотрудников учреждения </w:t>
            </w:r>
          </w:p>
        </w:tc>
      </w:tr>
      <w:tr w:rsidR="005A4B2A" w:rsidRPr="002D62A8" w:rsidTr="00532D3E">
        <w:trPr>
          <w:trHeight w:val="1597"/>
        </w:trPr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Оказание </w:t>
            </w:r>
            <w:proofErr w:type="spellStart"/>
            <w:r w:rsidRPr="00532D3E">
              <w:rPr>
                <w:sz w:val="24"/>
                <w:szCs w:val="24"/>
              </w:rPr>
              <w:t>сорудникам</w:t>
            </w:r>
            <w:proofErr w:type="spellEnd"/>
            <w:r w:rsidRPr="00532D3E">
              <w:rPr>
                <w:sz w:val="24"/>
                <w:szCs w:val="24"/>
              </w:rPr>
              <w:t xml:space="preserve">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требо</w:t>
            </w:r>
            <w:r w:rsidRPr="00532D3E">
              <w:rPr>
                <w:sz w:val="24"/>
                <w:szCs w:val="24"/>
              </w:rPr>
              <w:softHyphen/>
              <w:t>ваний законодательства о проти</w:t>
            </w:r>
            <w:r w:rsidRPr="00532D3E">
              <w:rPr>
                <w:sz w:val="24"/>
                <w:szCs w:val="24"/>
              </w:rPr>
              <w:softHyphen/>
              <w:t>водействии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занятий по вопросам соблюдения законода</w:t>
            </w:r>
            <w:r w:rsidRPr="00532D3E">
              <w:rPr>
                <w:sz w:val="24"/>
                <w:szCs w:val="24"/>
              </w:rPr>
              <w:softHyphen/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Формирование антикоррупцион</w:t>
            </w:r>
            <w:r w:rsidRPr="00532D3E">
              <w:rPr>
                <w:sz w:val="24"/>
                <w:szCs w:val="24"/>
              </w:rPr>
              <w:softHyphen/>
              <w:t>ного мировоззрения и повыше</w:t>
            </w:r>
            <w:r w:rsidRPr="00532D3E">
              <w:rPr>
                <w:sz w:val="24"/>
                <w:szCs w:val="24"/>
              </w:rPr>
              <w:softHyphen/>
              <w:t>ние общего уровня правосозна</w:t>
            </w:r>
            <w:r w:rsidRPr="00532D3E">
              <w:rPr>
                <w:sz w:val="24"/>
                <w:szCs w:val="24"/>
              </w:rPr>
              <w:softHyphen/>
              <w:t xml:space="preserve">ния и правовой культуры сотрудников учреждения 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сайт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Размещение и актуализация в помещениях учреждения информационных и просветительских мате</w:t>
            </w:r>
            <w:r w:rsidRPr="00532D3E">
              <w:rPr>
                <w:sz w:val="24"/>
                <w:szCs w:val="24"/>
              </w:rPr>
              <w:softHyphen/>
              <w:t>риалов по вопросам формирования антикоррупцион</w:t>
            </w:r>
            <w:r w:rsidRPr="00532D3E">
              <w:rPr>
                <w:sz w:val="24"/>
                <w:szCs w:val="24"/>
              </w:rPr>
              <w:softHyphen/>
              <w:t xml:space="preserve">ного поведения сотрудников учреждения и граждан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сайт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наглядности дея</w:t>
            </w:r>
            <w:r w:rsidRPr="00532D3E">
              <w:rPr>
                <w:sz w:val="24"/>
                <w:szCs w:val="24"/>
              </w:rPr>
              <w:softHyphen/>
              <w:t>тельности по противодействию коррупции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bookmarkStart w:id="1" w:name="_Toc419969127"/>
            <w:r w:rsidRPr="00532D3E">
              <w:rPr>
                <w:kern w:val="28"/>
                <w:sz w:val="24"/>
                <w:szCs w:val="24"/>
              </w:rPr>
              <w:t xml:space="preserve">Взаимодействие с правоохранительными органами, органами государственной власти Ярославской области, </w:t>
            </w:r>
            <w:proofErr w:type="spellStart"/>
            <w:r w:rsidRPr="00532D3E">
              <w:rPr>
                <w:kern w:val="28"/>
                <w:sz w:val="24"/>
                <w:szCs w:val="24"/>
              </w:rPr>
              <w:t>органми</w:t>
            </w:r>
            <w:proofErr w:type="spellEnd"/>
            <w:r w:rsidRPr="00532D3E">
              <w:rPr>
                <w:kern w:val="28"/>
                <w:sz w:val="24"/>
                <w:szCs w:val="24"/>
              </w:rPr>
              <w:t xml:space="preserve"> местного самоуправления муниципальных образований Ярославской области, общественными объединениями</w:t>
            </w:r>
            <w:r w:rsidRPr="00532D3E">
              <w:rPr>
                <w:sz w:val="24"/>
                <w:szCs w:val="24"/>
              </w:rPr>
              <w:t xml:space="preserve"> </w:t>
            </w:r>
            <w:r w:rsidRPr="00532D3E">
              <w:rPr>
                <w:kern w:val="28"/>
                <w:sz w:val="24"/>
                <w:szCs w:val="24"/>
              </w:rPr>
              <w:t>и иными организациями в целях противодействия коррупции</w:t>
            </w:r>
            <w:bookmarkEnd w:id="1"/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 w:rsidRPr="00532D3E">
              <w:rPr>
                <w:sz w:val="24"/>
                <w:szCs w:val="24"/>
              </w:rPr>
              <w:softHyphen/>
              <w:t xml:space="preserve">полнительной власти по Ярославской области </w:t>
            </w:r>
            <w:r w:rsidRPr="00532D3E">
              <w:rPr>
                <w:sz w:val="24"/>
                <w:szCs w:val="24"/>
              </w:rPr>
              <w:lastRenderedPageBreak/>
              <w:t>по вопро</w:t>
            </w:r>
            <w:r w:rsidRPr="00532D3E">
              <w:rPr>
                <w:sz w:val="24"/>
                <w:szCs w:val="24"/>
              </w:rPr>
              <w:softHyphen/>
              <w:t>сам противодействия коррупции, в том числе несоблю</w:t>
            </w:r>
            <w:r w:rsidRPr="00532D3E">
              <w:rPr>
                <w:sz w:val="24"/>
                <w:szCs w:val="24"/>
              </w:rPr>
              <w:softHyphen/>
              <w:t>дения сотрудниками учреждения ограниче</w:t>
            </w:r>
            <w:r w:rsidRPr="00532D3E">
              <w:rPr>
                <w:sz w:val="24"/>
                <w:szCs w:val="24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532D3E">
              <w:rPr>
                <w:sz w:val="24"/>
                <w:szCs w:val="24"/>
              </w:rPr>
              <w:softHyphen/>
              <w:t>ния обязанностей, установленных в целях противодей</w:t>
            </w:r>
            <w:r w:rsidRPr="00532D3E">
              <w:rPr>
                <w:sz w:val="24"/>
                <w:szCs w:val="24"/>
              </w:rPr>
              <w:softHyphen/>
              <w:t>ствия коррупции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координации дея</w:t>
            </w:r>
            <w:r w:rsidRPr="00532D3E">
              <w:rPr>
                <w:sz w:val="24"/>
                <w:szCs w:val="24"/>
              </w:rPr>
              <w:softHyphen/>
              <w:t xml:space="preserve">тельности по противодействию </w:t>
            </w:r>
            <w:r w:rsidRPr="00532D3E">
              <w:rPr>
                <w:sz w:val="24"/>
                <w:szCs w:val="24"/>
              </w:rPr>
              <w:lastRenderedPageBreak/>
              <w:t>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Рассмотрение обращений граждан и организаций, со</w:t>
            </w:r>
            <w:r w:rsidRPr="00532D3E">
              <w:rPr>
                <w:sz w:val="24"/>
                <w:szCs w:val="24"/>
              </w:rPr>
              <w:softHyphen/>
              <w:t>держащих информацию о фактах коррупции, посту</w:t>
            </w:r>
            <w:r w:rsidRPr="00532D3E">
              <w:rPr>
                <w:sz w:val="24"/>
                <w:szCs w:val="24"/>
              </w:rPr>
              <w:softHyphen/>
              <w:t>пивших на электронный почтовый ящик, на «телефон доверия»</w:t>
            </w:r>
          </w:p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По мере посту</w:t>
            </w:r>
            <w:r w:rsidRPr="00532D3E">
              <w:rPr>
                <w:sz w:val="24"/>
                <w:szCs w:val="24"/>
              </w:rPr>
              <w:softHyphen/>
              <w:t>пления обра</w:t>
            </w:r>
            <w:r w:rsidRPr="00532D3E">
              <w:rPr>
                <w:sz w:val="24"/>
                <w:szCs w:val="24"/>
              </w:rPr>
              <w:softHyphen/>
              <w:t>щений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Проведение анализа публикаций в СМИ, обращений граждан и организаций, поступивших на «телефон доверия» по вопросам проти</w:t>
            </w:r>
            <w:r w:rsidRPr="00532D3E">
              <w:rPr>
                <w:sz w:val="24"/>
                <w:szCs w:val="24"/>
              </w:rPr>
              <w:softHyphen/>
              <w:t>водействия коррупции, на предмет содержания  инфор</w:t>
            </w:r>
            <w:r w:rsidRPr="00532D3E">
              <w:rPr>
                <w:sz w:val="24"/>
                <w:szCs w:val="24"/>
              </w:rPr>
              <w:softHyphen/>
              <w:t>мации о фактах проявления коррупции, с целью приня</w:t>
            </w:r>
            <w:r w:rsidRPr="00532D3E">
              <w:rPr>
                <w:sz w:val="24"/>
                <w:szCs w:val="24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Ежеквартально, </w:t>
            </w:r>
            <w:r w:rsidRPr="00532D3E">
              <w:rPr>
                <w:sz w:val="24"/>
                <w:szCs w:val="24"/>
              </w:rPr>
              <w:br/>
              <w:t>до 20 числа ме</w:t>
            </w:r>
            <w:r w:rsidRPr="00532D3E">
              <w:rPr>
                <w:sz w:val="24"/>
                <w:szCs w:val="24"/>
              </w:rPr>
              <w:softHyphen/>
              <w:t>сяца, следую</w:t>
            </w:r>
            <w:r w:rsidRPr="00532D3E">
              <w:rPr>
                <w:sz w:val="24"/>
                <w:szCs w:val="24"/>
              </w:rPr>
              <w:softHyphen/>
              <w:t>щего за отчет</w:t>
            </w:r>
            <w:r w:rsidRPr="00532D3E">
              <w:rPr>
                <w:sz w:val="24"/>
                <w:szCs w:val="24"/>
              </w:rPr>
              <w:softHyphen/>
              <w:t>ным периодом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532D3E">
              <w:rPr>
                <w:sz w:val="24"/>
                <w:szCs w:val="24"/>
              </w:rPr>
              <w:t>Ответствен-</w:t>
            </w:r>
            <w:proofErr w:type="spellStart"/>
            <w:r w:rsidRPr="00532D3E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32D3E">
              <w:rPr>
                <w:sz w:val="24"/>
                <w:szCs w:val="24"/>
              </w:rPr>
              <w:t xml:space="preserve"> за </w:t>
            </w:r>
            <w:proofErr w:type="spellStart"/>
            <w:r w:rsidRPr="00532D3E">
              <w:rPr>
                <w:sz w:val="24"/>
                <w:szCs w:val="24"/>
              </w:rPr>
              <w:t>противодейст-вие</w:t>
            </w:r>
            <w:proofErr w:type="spellEnd"/>
            <w:r w:rsidRPr="00532D3E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5A4B2A" w:rsidRPr="002D62A8" w:rsidTr="00532D3E">
        <w:tc>
          <w:tcPr>
            <w:tcW w:w="15843" w:type="dxa"/>
            <w:gridSpan w:val="5"/>
          </w:tcPr>
          <w:p w:rsidR="005A4B2A" w:rsidRPr="00532D3E" w:rsidRDefault="005A4B2A" w:rsidP="00532D3E">
            <w:pPr>
              <w:pStyle w:val="1"/>
              <w:tabs>
                <w:tab w:val="clear" w:pos="1134"/>
                <w:tab w:val="left" w:pos="567"/>
              </w:tabs>
              <w:spacing w:before="0" w:after="0"/>
              <w:ind w:left="0" w:right="0" w:firstLine="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своевременного внесения изменений в нор</w:t>
            </w:r>
            <w:r w:rsidRPr="00532D3E">
              <w:rPr>
                <w:sz w:val="24"/>
                <w:szCs w:val="24"/>
              </w:rPr>
              <w:softHyphen/>
              <w:t>мативные правовые акты в связи с изменениями зако</w:t>
            </w:r>
            <w:r w:rsidRPr="00532D3E">
              <w:rPr>
                <w:sz w:val="24"/>
                <w:szCs w:val="24"/>
              </w:rPr>
              <w:softHyphen/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 по мере необ</w:t>
            </w:r>
            <w:r w:rsidRPr="00532D3E">
              <w:rPr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актуализации нор</w:t>
            </w:r>
            <w:r w:rsidRPr="00532D3E">
              <w:rPr>
                <w:sz w:val="24"/>
                <w:szCs w:val="24"/>
              </w:rPr>
              <w:softHyphen/>
              <w:t>мативных правовых актов учреждения о противодействии кор</w:t>
            </w:r>
            <w:r w:rsidRPr="00532D3E">
              <w:rPr>
                <w:sz w:val="24"/>
                <w:szCs w:val="24"/>
              </w:rPr>
              <w:softHyphen/>
              <w:t>рупции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разработки и утверждения планов проти</w:t>
            </w:r>
            <w:r w:rsidRPr="00532D3E">
              <w:rPr>
                <w:sz w:val="24"/>
                <w:szCs w:val="24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 xml:space="preserve">Ежегодно, </w:t>
            </w:r>
            <w:r w:rsidRPr="00532D3E">
              <w:rPr>
                <w:sz w:val="24"/>
                <w:szCs w:val="24"/>
              </w:rPr>
              <w:br/>
              <w:t>до 20 декабря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Обеспечение реализации анти</w:t>
            </w:r>
            <w:r w:rsidRPr="00532D3E">
              <w:rPr>
                <w:sz w:val="24"/>
                <w:szCs w:val="24"/>
              </w:rPr>
              <w:softHyphen/>
              <w:t xml:space="preserve">коррупционной политики в учреждении </w:t>
            </w:r>
          </w:p>
        </w:tc>
      </w:tr>
      <w:tr w:rsidR="005A4B2A" w:rsidRPr="002D62A8" w:rsidTr="00532D3E">
        <w:tc>
          <w:tcPr>
            <w:tcW w:w="534" w:type="dxa"/>
          </w:tcPr>
          <w:p w:rsidR="005A4B2A" w:rsidRPr="00532D3E" w:rsidRDefault="005A4B2A" w:rsidP="00144006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5A4B2A" w:rsidRPr="00532D3E" w:rsidRDefault="005A4B2A" w:rsidP="00144006">
            <w:pPr>
              <w:spacing w:after="12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5A4B2A" w:rsidRPr="00532D3E" w:rsidRDefault="005A4B2A" w:rsidP="00144006">
            <w:pPr>
              <w:spacing w:after="120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A4B2A" w:rsidRPr="00532D3E" w:rsidRDefault="005A4B2A" w:rsidP="0014400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4254" w:type="dxa"/>
          </w:tcPr>
          <w:p w:rsidR="005A4B2A" w:rsidRPr="00532D3E" w:rsidRDefault="005A4B2A" w:rsidP="00144006">
            <w:pPr>
              <w:spacing w:after="200"/>
              <w:rPr>
                <w:sz w:val="24"/>
                <w:szCs w:val="24"/>
              </w:rPr>
            </w:pPr>
            <w:r w:rsidRPr="00532D3E">
              <w:rPr>
                <w:sz w:val="24"/>
                <w:szCs w:val="24"/>
              </w:rPr>
              <w:t>Противодействие коррупцион</w:t>
            </w:r>
            <w:r w:rsidRPr="00532D3E">
              <w:rPr>
                <w:sz w:val="24"/>
                <w:szCs w:val="24"/>
              </w:rPr>
              <w:softHyphen/>
              <w:t>ным проявлениям в сфере госу</w:t>
            </w:r>
            <w:r w:rsidRPr="00532D3E">
              <w:rPr>
                <w:sz w:val="24"/>
                <w:szCs w:val="24"/>
              </w:rPr>
              <w:softHyphen/>
              <w:t>дарственного заказа</w:t>
            </w:r>
          </w:p>
        </w:tc>
      </w:tr>
    </w:tbl>
    <w:p w:rsidR="005A4B2A" w:rsidRDefault="005A4B2A" w:rsidP="005A4B2A">
      <w:pPr>
        <w:ind w:right="113"/>
        <w:jc w:val="both"/>
        <w:rPr>
          <w:szCs w:val="28"/>
        </w:rPr>
      </w:pPr>
    </w:p>
    <w:p w:rsidR="005A4B2A" w:rsidRDefault="005A4B2A" w:rsidP="005A4B2A">
      <w:pPr>
        <w:ind w:right="113"/>
        <w:jc w:val="both"/>
        <w:rPr>
          <w:szCs w:val="28"/>
        </w:rPr>
      </w:pPr>
    </w:p>
    <w:sectPr w:rsidR="005A4B2A" w:rsidSect="005A4B2A">
      <w:pgSz w:w="16838" w:h="11906" w:orient="landscape"/>
      <w:pgMar w:top="426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A9"/>
    <w:rsid w:val="0008508B"/>
    <w:rsid w:val="00120F62"/>
    <w:rsid w:val="00190785"/>
    <w:rsid w:val="001943C7"/>
    <w:rsid w:val="002F3A0A"/>
    <w:rsid w:val="003D585C"/>
    <w:rsid w:val="00411A79"/>
    <w:rsid w:val="00510248"/>
    <w:rsid w:val="00530F85"/>
    <w:rsid w:val="00532D3E"/>
    <w:rsid w:val="00547F00"/>
    <w:rsid w:val="005A4B2A"/>
    <w:rsid w:val="00642ECA"/>
    <w:rsid w:val="006A2435"/>
    <w:rsid w:val="00764815"/>
    <w:rsid w:val="00765E9F"/>
    <w:rsid w:val="007B1A4F"/>
    <w:rsid w:val="007D38A9"/>
    <w:rsid w:val="00812DE8"/>
    <w:rsid w:val="00867FA7"/>
    <w:rsid w:val="009605D7"/>
    <w:rsid w:val="00972B8E"/>
    <w:rsid w:val="009A1744"/>
    <w:rsid w:val="009E2FE1"/>
    <w:rsid w:val="009F5695"/>
    <w:rsid w:val="00B44D3A"/>
    <w:rsid w:val="00B67064"/>
    <w:rsid w:val="00B73275"/>
    <w:rsid w:val="00C46DAB"/>
    <w:rsid w:val="00DE71C2"/>
    <w:rsid w:val="00ED6547"/>
    <w:rsid w:val="00F4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43C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4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8508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5A4B2A"/>
    <w:pPr>
      <w:keepNext/>
      <w:keepLines/>
      <w:numPr>
        <w:numId w:val="3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5A4B2A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A4B2A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A4B2A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2024-08-16T09:37:00Z</cp:lastPrinted>
  <dcterms:created xsi:type="dcterms:W3CDTF">2014-12-24T10:31:00Z</dcterms:created>
  <dcterms:modified xsi:type="dcterms:W3CDTF">2024-08-16T09:38:00Z</dcterms:modified>
</cp:coreProperties>
</file>