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A3" w:rsidRDefault="00BE2128" w:rsidP="00780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7pt;margin-top:-3.15pt;width:225.85pt;height:80.25pt;z-index:251659264;mso-height-percent:200;mso-height-percent:200;mso-width-relative:margin;mso-height-relative:margin" stroked="f">
            <v:textbox style="mso-next-textbox:#_x0000_s1027;mso-fit-shape-to-text:t">
              <w:txbxContent>
                <w:p w:rsidR="00BA5CB0" w:rsidRPr="00C06879" w:rsidRDefault="00BA5CB0" w:rsidP="007805A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6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BA5CB0" w:rsidRPr="00C06879" w:rsidRDefault="00BA5CB0" w:rsidP="007805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BA5CB0" w:rsidRPr="00C06879" w:rsidRDefault="00BA5CB0" w:rsidP="007805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 от  «30»  августа 2023</w:t>
                  </w:r>
                  <w:r w:rsidRPr="00C06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A5CB0" w:rsidRDefault="00BA5CB0" w:rsidP="007805A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42.1pt;margin-top:-3.45pt;width:273.4pt;height:86.55pt;z-index:251660288;mso-height-percent:200;mso-height-percent:200;mso-width-relative:margin;mso-height-relative:margin" stroked="f">
            <v:textbox style="mso-next-textbox:#_x0000_s1029;mso-fit-shape-to-text:t">
              <w:txbxContent>
                <w:p w:rsidR="00BA5CB0" w:rsidRPr="00295D22" w:rsidRDefault="00BA5CB0" w:rsidP="00C0687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  <w:r w:rsidRPr="00295D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A5CB0" w:rsidRPr="00295D22" w:rsidRDefault="00BA5CB0" w:rsidP="00C0687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заведующим</w:t>
                  </w:r>
                  <w:r w:rsidRPr="0029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МДОУ </w:t>
                  </w:r>
                </w:p>
                <w:p w:rsidR="00BA5CB0" w:rsidRPr="00295D22" w:rsidRDefault="00BA5CB0" w:rsidP="00C0687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5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«Шопшинский детский сад»</w:t>
                  </w:r>
                </w:p>
                <w:p w:rsidR="00BA5CB0" w:rsidRPr="00A46C45" w:rsidRDefault="00BA5CB0" w:rsidP="00A46C45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6C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№ 34/01-18 </w:t>
                  </w:r>
                </w:p>
                <w:p w:rsidR="00BA5CB0" w:rsidRPr="00A46C45" w:rsidRDefault="00BA5CB0" w:rsidP="00A46C45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6C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30.08.2023 </w:t>
                  </w:r>
                </w:p>
              </w:txbxContent>
            </v:textbox>
          </v:shape>
        </w:pict>
      </w:r>
      <w:r w:rsidR="00481E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5A3" w:rsidRDefault="007805A3" w:rsidP="00780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A3" w:rsidRPr="0037036A" w:rsidRDefault="007805A3" w:rsidP="007805A3">
      <w:pPr>
        <w:rPr>
          <w:rFonts w:ascii="Times New Roman" w:hAnsi="Times New Roman" w:cs="Times New Roman"/>
          <w:sz w:val="28"/>
          <w:szCs w:val="28"/>
        </w:rPr>
      </w:pPr>
    </w:p>
    <w:p w:rsidR="007805A3" w:rsidRPr="0037036A" w:rsidRDefault="007805A3" w:rsidP="007805A3">
      <w:pPr>
        <w:rPr>
          <w:rFonts w:ascii="Times New Roman" w:hAnsi="Times New Roman" w:cs="Times New Roman"/>
          <w:sz w:val="28"/>
          <w:szCs w:val="28"/>
        </w:rPr>
      </w:pPr>
    </w:p>
    <w:p w:rsidR="007805A3" w:rsidRPr="0037036A" w:rsidRDefault="007805A3" w:rsidP="007805A3">
      <w:pPr>
        <w:rPr>
          <w:rFonts w:ascii="Times New Roman" w:hAnsi="Times New Roman" w:cs="Times New Roman"/>
          <w:sz w:val="28"/>
          <w:szCs w:val="28"/>
        </w:rPr>
      </w:pPr>
    </w:p>
    <w:p w:rsidR="007805A3" w:rsidRPr="0037036A" w:rsidRDefault="007805A3" w:rsidP="007805A3">
      <w:pPr>
        <w:rPr>
          <w:rFonts w:ascii="Times New Roman" w:hAnsi="Times New Roman" w:cs="Times New Roman"/>
          <w:sz w:val="28"/>
          <w:szCs w:val="28"/>
        </w:rPr>
      </w:pPr>
    </w:p>
    <w:p w:rsidR="007805A3" w:rsidRDefault="007805A3" w:rsidP="007805A3">
      <w:pPr>
        <w:rPr>
          <w:rFonts w:ascii="Times New Roman" w:hAnsi="Times New Roman" w:cs="Times New Roman"/>
          <w:sz w:val="28"/>
          <w:szCs w:val="28"/>
        </w:rPr>
      </w:pPr>
    </w:p>
    <w:p w:rsidR="007805A3" w:rsidRDefault="007805A3" w:rsidP="007805A3">
      <w:pPr>
        <w:rPr>
          <w:rFonts w:ascii="Times New Roman" w:hAnsi="Times New Roman" w:cs="Times New Roman"/>
          <w:sz w:val="28"/>
          <w:szCs w:val="28"/>
        </w:rPr>
      </w:pPr>
    </w:p>
    <w:p w:rsidR="00C06879" w:rsidRDefault="00C06879" w:rsidP="007805A3">
      <w:pPr>
        <w:rPr>
          <w:rFonts w:ascii="Times New Roman" w:hAnsi="Times New Roman" w:cs="Times New Roman"/>
          <w:sz w:val="28"/>
          <w:szCs w:val="28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805A3" w:rsidRPr="005875A4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ГОДОВОЙ</w:t>
      </w:r>
      <w:r w:rsidRPr="005875A4">
        <w:rPr>
          <w:rFonts w:ascii="Times New Roman" w:hAnsi="Times New Roman" w:cs="Times New Roman"/>
          <w:b/>
          <w:sz w:val="52"/>
          <w:szCs w:val="52"/>
        </w:rPr>
        <w:t xml:space="preserve"> ПЛАН</w:t>
      </w:r>
      <w:r>
        <w:rPr>
          <w:rFonts w:ascii="Times New Roman" w:hAnsi="Times New Roman" w:cs="Times New Roman"/>
          <w:b/>
          <w:sz w:val="52"/>
          <w:szCs w:val="52"/>
        </w:rPr>
        <w:t xml:space="preserve"> РАБОТЫ</w:t>
      </w:r>
    </w:p>
    <w:p w:rsidR="007805A3" w:rsidRDefault="007805A3" w:rsidP="000B781B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дошкольного образовательного учреждения </w:t>
      </w:r>
      <w:r w:rsidR="00C802AB">
        <w:rPr>
          <w:rFonts w:ascii="Times New Roman" w:hAnsi="Times New Roman" w:cs="Times New Roman"/>
          <w:sz w:val="32"/>
          <w:szCs w:val="32"/>
        </w:rPr>
        <w:t>«Шопшинский детский сад» на 2023-2024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05A3" w:rsidRDefault="007805A3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B781B" w:rsidRDefault="000B781B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504C6" w:rsidRDefault="009504C6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5A3" w:rsidRDefault="00C802AB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Шопша, 2023</w:t>
      </w:r>
      <w:r w:rsidR="007805A3" w:rsidRPr="00896C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04C6" w:rsidRDefault="009504C6" w:rsidP="007805A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CD" w:rsidRDefault="004049CD" w:rsidP="009504C6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АНАЛИТИЧЕСКИЙ РАЗДЕЛ</w:t>
      </w:r>
    </w:p>
    <w:p w:rsidR="00BC5364" w:rsidRDefault="005F7CB4" w:rsidP="00BC5364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BC5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Информационная справка</w:t>
      </w:r>
    </w:p>
    <w:p w:rsidR="00BC5364" w:rsidRDefault="00BC5364" w:rsidP="00BC5364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7"/>
        <w:tblW w:w="9923" w:type="dxa"/>
        <w:tblInd w:w="108" w:type="dxa"/>
        <w:tblLook w:val="04A0"/>
      </w:tblPr>
      <w:tblGrid>
        <w:gridCol w:w="3261"/>
        <w:gridCol w:w="6662"/>
      </w:tblGrid>
      <w:tr w:rsidR="00BC5364" w:rsidTr="005F7CB4">
        <w:tc>
          <w:tcPr>
            <w:tcW w:w="3261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дошкольное образовательное учреждение «Шопшинский детский сад» 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«Шопшинский детский сад»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учреждения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Россия, Ярославская область,  Гаврилов-Ямский район, </w:t>
            </w:r>
          </w:p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село Шопша, улица Центральная, д.2.</w:t>
            </w:r>
          </w:p>
        </w:tc>
      </w:tr>
      <w:tr w:rsidR="00BC5364" w:rsidTr="005F7CB4">
        <w:trPr>
          <w:trHeight w:val="379"/>
        </w:trPr>
        <w:tc>
          <w:tcPr>
            <w:tcW w:w="3261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</w:t>
            </w:r>
          </w:p>
        </w:tc>
        <w:tc>
          <w:tcPr>
            <w:tcW w:w="6662" w:type="dxa"/>
            <w:hideMark/>
          </w:tcPr>
          <w:p w:rsidR="00BC5364" w:rsidRPr="00675134" w:rsidRDefault="00BE2128" w:rsidP="00BC53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6600CC"/>
              </w:rPr>
            </w:pPr>
            <w:hyperlink r:id="rId8" w:history="1">
              <w:r w:rsidR="00BC5364" w:rsidRPr="00675134">
                <w:rPr>
                  <w:rStyle w:val="a8"/>
                  <w:rFonts w:ascii="Times New Roman" w:hAnsi="Times New Roman" w:cs="Times New Roman"/>
                  <w:color w:val="6600CC"/>
                  <w:sz w:val="24"/>
                  <w:szCs w:val="24"/>
                </w:rPr>
                <w:t>detsad.shopsha@yarregion.ru</w:t>
              </w:r>
            </w:hyperlink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/ факс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(48534) 32-7-11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ДОУ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Плисова Виктория Владимировна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Юлия Александровна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Гаврилов – Ямского МР в лице Управления образования Администрации Гаврилов – Ямского МР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очная 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13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реализуемых программ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дошкольного образования в соответствии </w:t>
            </w:r>
          </w:p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ФГОС ДО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работы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ПН-ПТ 07.00-17.00. </w:t>
            </w:r>
          </w:p>
          <w:p w:rsidR="00BC5364" w:rsidRDefault="00BC5364" w:rsidP="00BC5364">
            <w:pPr>
              <w:tabs>
                <w:tab w:val="left" w:pos="398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Выходные: суббота, воскресенье, праздничные дни</w:t>
            </w:r>
          </w:p>
        </w:tc>
      </w:tr>
      <w:tr w:rsidR="00BC5364" w:rsidTr="005F7CB4">
        <w:tc>
          <w:tcPr>
            <w:tcW w:w="3261" w:type="dxa"/>
            <w:hideMark/>
          </w:tcPr>
          <w:p w:rsidR="00BC5364" w:rsidRPr="0067513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Длительность пребывания детей в ДОУ</w:t>
            </w:r>
          </w:p>
        </w:tc>
        <w:tc>
          <w:tcPr>
            <w:tcW w:w="6662" w:type="dxa"/>
            <w:hideMark/>
          </w:tcPr>
          <w:p w:rsidR="00BC5364" w:rsidRDefault="00BC5364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часов</w:t>
            </w:r>
          </w:p>
        </w:tc>
      </w:tr>
    </w:tbl>
    <w:p w:rsidR="00237B31" w:rsidRPr="00283E0C" w:rsidRDefault="00237B31" w:rsidP="009504C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000000" w:themeColor="text1"/>
          <w:sz w:val="8"/>
          <w:szCs w:val="8"/>
        </w:rPr>
      </w:pPr>
    </w:p>
    <w:p w:rsidR="00AC0B8E" w:rsidRPr="00283E0C" w:rsidRDefault="00AC0B8E" w:rsidP="001D753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color w:val="000000" w:themeColor="text1"/>
          <w:sz w:val="8"/>
          <w:szCs w:val="8"/>
        </w:rPr>
      </w:pPr>
    </w:p>
    <w:p w:rsidR="00BC5364" w:rsidRPr="00BE3517" w:rsidRDefault="00BC5364" w:rsidP="00BC53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 начала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2022-2023 </w:t>
      </w:r>
      <w:r w:rsidRPr="00BE3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года образовательный процесс реализовался по ООП ДО МДОУ «Шопшинский детский сад», разработанной на основе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ДО, </w:t>
      </w:r>
      <w:r w:rsidRPr="00BE3517">
        <w:rPr>
          <w:rFonts w:ascii="Times New Roman" w:hAnsi="Times New Roman" w:cs="Times New Roman"/>
          <w:sz w:val="24"/>
          <w:szCs w:val="24"/>
        </w:rPr>
        <w:t>с учетом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образованию, протокол от 20.05.2015 г. № 2/15)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E3517">
        <w:rPr>
          <w:rFonts w:ascii="Times New Roman" w:hAnsi="Times New Roman" w:cs="Times New Roman"/>
          <w:sz w:val="24"/>
          <w:szCs w:val="24"/>
        </w:rPr>
        <w:t xml:space="preserve"> комплексной инновационной программы дошкольного образования «От рождения до школы» / под</w:t>
      </w:r>
      <w:proofErr w:type="gramStart"/>
      <w:r w:rsidRPr="00BE35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3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5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517">
        <w:rPr>
          <w:rFonts w:ascii="Times New Roman" w:hAnsi="Times New Roman" w:cs="Times New Roman"/>
          <w:sz w:val="24"/>
          <w:szCs w:val="24"/>
        </w:rPr>
        <w:t xml:space="preserve">ед. Н.Е. Вераксы, Т.С. Комаровой, Э.М. Дорофеевой,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E3517">
        <w:rPr>
          <w:rFonts w:ascii="Times New Roman" w:hAnsi="Times New Roman" w:cs="Times New Roman"/>
          <w:sz w:val="24"/>
          <w:szCs w:val="24"/>
        </w:rPr>
        <w:t>на основе авторских парциальных пр</w:t>
      </w:r>
      <w:r>
        <w:rPr>
          <w:rFonts w:ascii="Times New Roman" w:hAnsi="Times New Roman" w:cs="Times New Roman"/>
          <w:sz w:val="24"/>
          <w:szCs w:val="24"/>
        </w:rPr>
        <w:t>ограмм дошкольного образования</w:t>
      </w:r>
      <w:r w:rsidRPr="00BE3517">
        <w:rPr>
          <w:rFonts w:ascii="Times New Roman" w:hAnsi="Times New Roman" w:cs="Times New Roman"/>
          <w:sz w:val="24"/>
          <w:szCs w:val="24"/>
        </w:rPr>
        <w:t>.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171DE9">
        <w:rPr>
          <w:color w:val="000000" w:themeColor="text1"/>
        </w:rPr>
        <w:t xml:space="preserve">На </w:t>
      </w:r>
      <w:r>
        <w:rPr>
          <w:color w:val="000000" w:themeColor="text1"/>
        </w:rPr>
        <w:t>2022-2023 учебный год были определены следующие цель и задачи:</w:t>
      </w:r>
    </w:p>
    <w:p w:rsidR="00BC5364" w:rsidRPr="00171DE9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171DE9">
        <w:rPr>
          <w:b/>
          <w:color w:val="000000" w:themeColor="text1"/>
        </w:rPr>
        <w:t>Цель:</w:t>
      </w:r>
      <w:r>
        <w:rPr>
          <w:color w:val="000000" w:themeColor="text1"/>
        </w:rPr>
        <w:t xml:space="preserve"> с</w:t>
      </w:r>
      <w:r w:rsidRPr="00171DE9">
        <w:t>оздание благоприятных условий для полноценного проживания ребенком дошкольного детства, обеспечение сохранности здоровья и безопасности дошкольника, его всестороннее развитие в соответствии с требованиями современной образовательной политики, потребностями ребенка и с учетом социального заказа родителей.</w:t>
      </w:r>
    </w:p>
    <w:p w:rsidR="00BC5364" w:rsidRPr="00171DE9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C5364" w:rsidRPr="00171DE9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работы по сохранению и укреплению физического и психического здоровья детей, обеспечению их безопасности и благополучия</w:t>
      </w:r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364" w:rsidRPr="00171DE9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1D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 для развития детского творчества, познавательной активности, инициативности и самостоятельности на основе современных практик в системе дошкольного образования.</w:t>
      </w:r>
    </w:p>
    <w:p w:rsidR="00BC5364" w:rsidRPr="00171DE9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Реализация инновационных методов воспитания и развития детей дошкольного возраста в соответствии с ФГОС </w:t>
      </w:r>
      <w:proofErr w:type="gramStart"/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целью повышения качества дошкольного образования. </w:t>
      </w:r>
    </w:p>
    <w:p w:rsidR="00BC5364" w:rsidRPr="00843DD9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1DE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 Повышение уровня профессиональной компетентности педагогов ДОУ, обеспечение возможностей для творческой самореализации и профессионального роста.</w:t>
      </w:r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Поставленные задачи решались с помощью разработанной системы мероприятий для всех участников</w:t>
      </w:r>
      <w:r w:rsidR="00916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образовательного процесса</w:t>
      </w:r>
      <w:r w:rsidRPr="00843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5BB" w:rsidRDefault="009165BB" w:rsidP="00BC5364">
      <w:pPr>
        <w:pStyle w:val="a5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BC5364" w:rsidRPr="000323C0" w:rsidRDefault="005F7CB4" w:rsidP="00BC5364">
      <w:pPr>
        <w:pStyle w:val="a5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="00BC5364">
        <w:rPr>
          <w:b/>
          <w:color w:val="000000" w:themeColor="text1"/>
        </w:rPr>
        <w:t xml:space="preserve">2. </w:t>
      </w:r>
      <w:r w:rsidR="00BC5364" w:rsidRPr="000323C0">
        <w:rPr>
          <w:b/>
        </w:rPr>
        <w:t>Анализ системы оздоровительной работы</w:t>
      </w:r>
    </w:p>
    <w:p w:rsidR="00BC5364" w:rsidRPr="00BC11B3" w:rsidRDefault="00BC5364" w:rsidP="00BC5364">
      <w:pPr>
        <w:pStyle w:val="a5"/>
        <w:spacing w:before="0" w:beforeAutospacing="0" w:after="0" w:afterAutospacing="0" w:line="276" w:lineRule="auto"/>
        <w:jc w:val="center"/>
        <w:rPr>
          <w:b/>
          <w:color w:val="000000" w:themeColor="text1"/>
          <w:sz w:val="16"/>
          <w:szCs w:val="16"/>
        </w:rPr>
      </w:pPr>
    </w:p>
    <w:p w:rsidR="00BC5364" w:rsidRDefault="00BC5364" w:rsidP="00BC5364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437D98">
        <w:rPr>
          <w:color w:val="000000" w:themeColor="text1"/>
        </w:rPr>
        <w:t xml:space="preserve">В 2022-2023 учебном году большое внимание </w:t>
      </w:r>
      <w:r>
        <w:rPr>
          <w:color w:val="000000" w:themeColor="text1"/>
        </w:rPr>
        <w:t xml:space="preserve">в ДОУ </w:t>
      </w:r>
      <w:r w:rsidRPr="00437D98">
        <w:rPr>
          <w:color w:val="000000" w:themeColor="text1"/>
        </w:rPr>
        <w:t xml:space="preserve">уделялось работе по </w:t>
      </w:r>
      <w:r w:rsidRPr="00171DE9">
        <w:rPr>
          <w:color w:val="000000" w:themeColor="text1"/>
        </w:rPr>
        <w:t xml:space="preserve">сохранению и укреплению физического и психического здоровья детей, </w:t>
      </w:r>
      <w:r>
        <w:rPr>
          <w:color w:val="000000" w:themeColor="text1"/>
        </w:rPr>
        <w:t>а также вопросам обеспечения</w:t>
      </w:r>
      <w:r w:rsidRPr="00171DE9">
        <w:rPr>
          <w:color w:val="000000" w:themeColor="text1"/>
        </w:rPr>
        <w:t xml:space="preserve"> их безопасности</w:t>
      </w:r>
      <w:r w:rsidRPr="00437D98">
        <w:rPr>
          <w:color w:val="000000" w:themeColor="text1"/>
        </w:rPr>
        <w:t xml:space="preserve">. </w:t>
      </w:r>
    </w:p>
    <w:p w:rsidR="00BC5364" w:rsidRDefault="00BC5364" w:rsidP="00BC5364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В рамках данной задачи была построена система работы, включающая в себя:</w:t>
      </w:r>
    </w:p>
    <w:p w:rsidR="00BC5364" w:rsidRPr="00527C0D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proofErr w:type="gramStart"/>
      <w:r w:rsidRPr="00527C0D">
        <w:rPr>
          <w:color w:val="000000" w:themeColor="text1"/>
        </w:rPr>
        <w:t>мониторинг (антропометрия детей</w:t>
      </w:r>
      <w:r>
        <w:rPr>
          <w:color w:val="000000" w:themeColor="text1"/>
        </w:rPr>
        <w:t xml:space="preserve"> 2 раза в год</w:t>
      </w:r>
      <w:r w:rsidRPr="00527C0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ежемесячный мониторинг наполняемости групп, </w:t>
      </w:r>
      <w:r w:rsidRPr="00527C0D">
        <w:rPr>
          <w:color w:val="000000" w:themeColor="text1"/>
        </w:rPr>
        <w:t>монито</w:t>
      </w:r>
      <w:r>
        <w:rPr>
          <w:color w:val="000000" w:themeColor="text1"/>
        </w:rPr>
        <w:t>р</w:t>
      </w:r>
      <w:r w:rsidRPr="00527C0D">
        <w:rPr>
          <w:color w:val="000000" w:themeColor="text1"/>
        </w:rPr>
        <w:t>инг групп здоровья</w:t>
      </w:r>
      <w:r>
        <w:rPr>
          <w:color w:val="000000" w:themeColor="text1"/>
        </w:rPr>
        <w:t xml:space="preserve"> 1 раз в год</w:t>
      </w:r>
      <w:r w:rsidRPr="00527C0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мониторинг </w:t>
      </w:r>
      <w:r w:rsidRPr="00527C0D">
        <w:rPr>
          <w:color w:val="000000" w:themeColor="text1"/>
        </w:rPr>
        <w:t>групп для занятия физической культурой</w:t>
      </w:r>
      <w:r>
        <w:rPr>
          <w:color w:val="000000" w:themeColor="text1"/>
        </w:rPr>
        <w:t xml:space="preserve"> 1 раз в год</w:t>
      </w:r>
      <w:r w:rsidRPr="00527C0D">
        <w:rPr>
          <w:color w:val="000000" w:themeColor="text1"/>
        </w:rPr>
        <w:t xml:space="preserve">, </w:t>
      </w:r>
      <w:r>
        <w:rPr>
          <w:color w:val="000000" w:themeColor="text1"/>
        </w:rPr>
        <w:t>мониторинг оценки</w:t>
      </w:r>
      <w:r w:rsidRPr="00527C0D">
        <w:rPr>
          <w:color w:val="000000" w:themeColor="text1"/>
        </w:rPr>
        <w:t xml:space="preserve"> физического развития</w:t>
      </w:r>
      <w:r>
        <w:rPr>
          <w:color w:val="000000" w:themeColor="text1"/>
        </w:rPr>
        <w:t xml:space="preserve"> детей 1 раз в год</w:t>
      </w:r>
      <w:r w:rsidRPr="00527C0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ежемесячный </w:t>
      </w:r>
      <w:r w:rsidRPr="00527C0D">
        <w:rPr>
          <w:color w:val="000000" w:themeColor="text1"/>
        </w:rPr>
        <w:t>мониторинг</w:t>
      </w:r>
      <w:r>
        <w:rPr>
          <w:color w:val="000000" w:themeColor="text1"/>
        </w:rPr>
        <w:t xml:space="preserve"> посещаемости и</w:t>
      </w:r>
      <w:r w:rsidRPr="00527C0D">
        <w:rPr>
          <w:color w:val="000000" w:themeColor="text1"/>
        </w:rPr>
        <w:t xml:space="preserve"> заболеваемости воспитанников</w:t>
      </w:r>
      <w:r>
        <w:rPr>
          <w:color w:val="000000" w:themeColor="text1"/>
        </w:rPr>
        <w:t>, случаев травматизма</w:t>
      </w:r>
      <w:r w:rsidRPr="00527C0D">
        <w:rPr>
          <w:color w:val="000000" w:themeColor="text1"/>
        </w:rPr>
        <w:t>, мониторинг адаптации вновь поступающих детей к условиям ДОУ и др.);</w:t>
      </w:r>
      <w:proofErr w:type="gramEnd"/>
    </w:p>
    <w:p w:rsidR="00BC5364" w:rsidRPr="00527C0D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 w:rsidRPr="00527C0D">
        <w:rPr>
          <w:color w:val="000000" w:themeColor="text1"/>
        </w:rPr>
        <w:t>профилактические мероприятия</w:t>
      </w:r>
      <w:r>
        <w:rPr>
          <w:color w:val="000000" w:themeColor="text1"/>
        </w:rPr>
        <w:t xml:space="preserve"> (соблюдение санитарно-гигиенических требований: соблюдение режима дня, </w:t>
      </w:r>
      <w:r w:rsidRPr="00527C0D">
        <w:rPr>
          <w:color w:val="000000" w:themeColor="text1"/>
        </w:rPr>
        <w:t xml:space="preserve">выполнение режима проветривания, обеззараживания воздуха, </w:t>
      </w:r>
      <w:r>
        <w:rPr>
          <w:color w:val="000000" w:themeColor="text1"/>
        </w:rPr>
        <w:t>контроль за санитарно-гигиеническим состоянием</w:t>
      </w:r>
      <w:r w:rsidRPr="00527C0D">
        <w:rPr>
          <w:color w:val="000000" w:themeColor="text1"/>
        </w:rPr>
        <w:t xml:space="preserve"> помещений</w:t>
      </w:r>
      <w:r>
        <w:rPr>
          <w:color w:val="000000" w:themeColor="text1"/>
        </w:rPr>
        <w:t xml:space="preserve"> ДОУ</w:t>
      </w:r>
      <w:r w:rsidRPr="00527C0D">
        <w:rPr>
          <w:color w:val="000000" w:themeColor="text1"/>
        </w:rPr>
        <w:t xml:space="preserve">, организация утреннего фильтра </w:t>
      </w:r>
      <w:r>
        <w:rPr>
          <w:color w:val="000000" w:themeColor="text1"/>
        </w:rPr>
        <w:t xml:space="preserve">воспитанников </w:t>
      </w:r>
      <w:r w:rsidRPr="00527C0D">
        <w:rPr>
          <w:color w:val="000000" w:themeColor="text1"/>
        </w:rPr>
        <w:t>с осуществлением термометрии и фиксацией результатов в журнале, своевременное выявление детей с признаками заболевания</w:t>
      </w:r>
      <w:r>
        <w:rPr>
          <w:color w:val="000000" w:themeColor="text1"/>
        </w:rPr>
        <w:t>, осмотр детей на педикулёз, составление графика вакцинопрофилактики и направление детей на плановую вакцинацию</w:t>
      </w:r>
      <w:r w:rsidRPr="00527C0D">
        <w:rPr>
          <w:color w:val="000000" w:themeColor="text1"/>
        </w:rPr>
        <w:t>);</w:t>
      </w:r>
    </w:p>
    <w:p w:rsidR="00BC5364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 w:rsidRPr="00527C0D">
        <w:rPr>
          <w:color w:val="000000" w:themeColor="text1"/>
        </w:rPr>
        <w:t xml:space="preserve">организация двигательной деятельности (утренняя гимнастика, физкультурные занятия, физкультминутки в структуре занятий, подвижные игры, спортивные праздники и развлечения, Недели или Дни здоровья, прогулки на свежем воздухе, создание условий </w:t>
      </w:r>
      <w:proofErr w:type="gramStart"/>
      <w:r w:rsidRPr="00527C0D">
        <w:rPr>
          <w:color w:val="000000" w:themeColor="text1"/>
        </w:rPr>
        <w:t>для</w:t>
      </w:r>
      <w:proofErr w:type="gramEnd"/>
      <w:r w:rsidRPr="00527C0D">
        <w:rPr>
          <w:color w:val="000000" w:themeColor="text1"/>
        </w:rPr>
        <w:t xml:space="preserve"> самостоятельной двигательной деятельности и др.);</w:t>
      </w:r>
    </w:p>
    <w:p w:rsidR="00BC5364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организация мероприятий по основам безопасности (Недели дорожной безопасности, конкурсы и профилактические детско-взрослые акции по предупреждению детского дорожно-транспортного травматизма, беседы и занятия по основам безопасного поведения в быту, природе, ЗОЖ и др.);</w:t>
      </w:r>
    </w:p>
    <w:p w:rsidR="00BC5364" w:rsidRPr="0075399B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proofErr w:type="gramStart"/>
      <w:r w:rsidRPr="0075399B">
        <w:rPr>
          <w:color w:val="000000" w:themeColor="text1"/>
        </w:rPr>
        <w:t>организация РППС (</w:t>
      </w:r>
      <w:r>
        <w:rPr>
          <w:color w:val="000000" w:themeColor="text1"/>
        </w:rPr>
        <w:t>создание</w:t>
      </w:r>
      <w:r w:rsidRPr="0075399B">
        <w:rPr>
          <w:color w:val="000000" w:themeColor="text1"/>
        </w:rPr>
        <w:t xml:space="preserve"> пр</w:t>
      </w:r>
      <w:r>
        <w:rPr>
          <w:color w:val="000000" w:themeColor="text1"/>
        </w:rPr>
        <w:t>едметно-пространственной среды</w:t>
      </w:r>
      <w:r w:rsidRPr="0075399B">
        <w:rPr>
          <w:color w:val="000000" w:themeColor="text1"/>
        </w:rPr>
        <w:t xml:space="preserve"> для организации физкультурных занятий, а также </w:t>
      </w:r>
      <w:r>
        <w:rPr>
          <w:color w:val="000000" w:themeColor="text1"/>
        </w:rPr>
        <w:t>обеспечивающей</w:t>
      </w:r>
      <w:r w:rsidRPr="0075399B">
        <w:rPr>
          <w:color w:val="000000" w:themeColor="text1"/>
        </w:rPr>
        <w:t xml:space="preserve"> свободную самостоятельную двигательную деятельность детей: </w:t>
      </w:r>
      <w:r>
        <w:rPr>
          <w:color w:val="000000" w:themeColor="text1"/>
        </w:rPr>
        <w:t>центры физического развития (спортивные</w:t>
      </w:r>
      <w:r w:rsidRPr="0075399B">
        <w:rPr>
          <w:color w:val="000000" w:themeColor="text1"/>
        </w:rPr>
        <w:t xml:space="preserve"> уголки</w:t>
      </w:r>
      <w:r>
        <w:rPr>
          <w:color w:val="000000" w:themeColor="text1"/>
        </w:rPr>
        <w:t>)</w:t>
      </w:r>
      <w:r w:rsidRPr="0075399B">
        <w:rPr>
          <w:color w:val="000000" w:themeColor="text1"/>
        </w:rPr>
        <w:t xml:space="preserve"> в каждой возрастной группе с обеспечением свободного доступа детей</w:t>
      </w:r>
      <w:r>
        <w:rPr>
          <w:color w:val="000000" w:themeColor="text1"/>
        </w:rPr>
        <w:t xml:space="preserve"> к спортивно-игровому оборудованию</w:t>
      </w:r>
      <w:r w:rsidRPr="0075399B">
        <w:rPr>
          <w:color w:val="000000" w:themeColor="text1"/>
        </w:rPr>
        <w:t xml:space="preserve">; наличие выносного спортивно-игрового оборудования для организации </w:t>
      </w:r>
      <w:r>
        <w:rPr>
          <w:color w:val="000000" w:themeColor="text1"/>
        </w:rPr>
        <w:t xml:space="preserve">подвижных и спортивных </w:t>
      </w:r>
      <w:r w:rsidRPr="0075399B">
        <w:rPr>
          <w:color w:val="000000" w:themeColor="text1"/>
        </w:rPr>
        <w:t>игр на улице; оснащение прогулочных участков спортивно-игровым оборудованием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Кроме того, построение предметно-пространственной среды детского сада с учетом антропометрических, физиологических и психологических особенностей детей: оснащение групп мебелью, соответствующей росту и возрасту воспитанников, гигиеническим и эстетическим требованиям, требованиям беезопасности)</w:t>
      </w:r>
      <w:r w:rsidRPr="00BE4DC2">
        <w:rPr>
          <w:color w:val="000000" w:themeColor="text1"/>
        </w:rPr>
        <w:t>;</w:t>
      </w:r>
      <w:proofErr w:type="gramEnd"/>
    </w:p>
    <w:p w:rsidR="00BC5364" w:rsidRPr="00527C0D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 w:rsidRPr="00527C0D">
        <w:rPr>
          <w:color w:val="000000" w:themeColor="text1"/>
        </w:rPr>
        <w:t>организация питания (3-х разовое питание посредством реализации основного (организованного) 10-дневного меню; завтрак, усиленный свежими фруктами или соками);</w:t>
      </w:r>
    </w:p>
    <w:p w:rsidR="00BC5364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 w:rsidRPr="00527C0D">
        <w:rPr>
          <w:color w:val="000000" w:themeColor="text1"/>
        </w:rPr>
        <w:t xml:space="preserve"> организация работы с родителями (родительские собрания по теме адаптации детей, сохранения и укрепления здоровья дошкольников, беседы о гигиене ребенка, консультации о </w:t>
      </w:r>
      <w:r w:rsidRPr="00527C0D">
        <w:rPr>
          <w:color w:val="000000" w:themeColor="text1"/>
        </w:rPr>
        <w:lastRenderedPageBreak/>
        <w:t>правильном питании дошкольников, оформление уголков здоровья в группах, сбор анамнеза для вновь поступающих детей</w:t>
      </w:r>
      <w:r>
        <w:rPr>
          <w:color w:val="000000" w:themeColor="text1"/>
        </w:rPr>
        <w:t>, организация совместных спортивных праздников и досугов);</w:t>
      </w:r>
    </w:p>
    <w:p w:rsidR="00BC5364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 w:rsidRPr="00584675">
        <w:rPr>
          <w:color w:val="000000" w:themeColor="text1"/>
        </w:rPr>
        <w:t xml:space="preserve">взаимодействие со специалистами ГУЗ ЯО </w:t>
      </w:r>
      <w:proofErr w:type="gramStart"/>
      <w:r w:rsidRPr="00584675">
        <w:rPr>
          <w:color w:val="000000" w:themeColor="text1"/>
        </w:rPr>
        <w:t>Гаврилов-Ямская</w:t>
      </w:r>
      <w:proofErr w:type="gramEnd"/>
      <w:r w:rsidRPr="00584675">
        <w:rPr>
          <w:color w:val="000000" w:themeColor="text1"/>
        </w:rPr>
        <w:t xml:space="preserve"> ЦРБ, в том числе Шопшинской врачебной амбулатории</w:t>
      </w:r>
      <w:r>
        <w:rPr>
          <w:color w:val="000000" w:themeColor="text1"/>
        </w:rPr>
        <w:t>;</w:t>
      </w:r>
    </w:p>
    <w:p w:rsidR="00BC5364" w:rsidRPr="00CD1498" w:rsidRDefault="00BC5364" w:rsidP="00A108D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0" w:firstLine="284"/>
        <w:jc w:val="both"/>
        <w:rPr>
          <w:color w:val="000000" w:themeColor="text1"/>
        </w:rPr>
      </w:pPr>
      <w:r w:rsidRPr="00584675">
        <w:rPr>
          <w:color w:val="000000" w:themeColor="text1"/>
        </w:rPr>
        <w:t xml:space="preserve">ведение </w:t>
      </w:r>
      <w:proofErr w:type="gramStart"/>
      <w:r w:rsidRPr="00584675">
        <w:rPr>
          <w:color w:val="000000" w:themeColor="text1"/>
        </w:rPr>
        <w:t>необходимой</w:t>
      </w:r>
      <w:proofErr w:type="gramEnd"/>
      <w:r w:rsidRPr="00584675">
        <w:rPr>
          <w:color w:val="000000" w:themeColor="text1"/>
        </w:rPr>
        <w:t xml:space="preserve"> медицинской документации</w:t>
      </w:r>
      <w:r w:rsidRPr="00CD1498">
        <w:rPr>
          <w:color w:val="000000" w:themeColor="text1"/>
        </w:rPr>
        <w:t>.</w:t>
      </w:r>
    </w:p>
    <w:p w:rsidR="00BC5364" w:rsidRPr="00BE4DC2" w:rsidRDefault="00BC5364" w:rsidP="00BC5364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BE4DC2">
        <w:rPr>
          <w:color w:val="000000" w:themeColor="text1"/>
        </w:rPr>
        <w:t xml:space="preserve">здоровительная работа на уровне ДОУ проводилась в условиях тесного взаимодействия инструктора по физической культуре, медицинской сестры и воспитателей. </w:t>
      </w:r>
    </w:p>
    <w:p w:rsidR="00BC5364" w:rsidRDefault="00BC5364" w:rsidP="00BC5364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F62FCE">
        <w:rPr>
          <w:color w:val="000000" w:themeColor="text1"/>
        </w:rPr>
        <w:t xml:space="preserve">Медицинское обслуживание детей в детском саду осуществлялось </w:t>
      </w:r>
      <w:r>
        <w:rPr>
          <w:color w:val="000000" w:themeColor="text1"/>
        </w:rPr>
        <w:t xml:space="preserve">старшей </w:t>
      </w:r>
      <w:r w:rsidRPr="00F62FCE">
        <w:rPr>
          <w:color w:val="000000" w:themeColor="text1"/>
        </w:rPr>
        <w:t>медицинской сестрой при взаимодействии с участковым педиатром.</w:t>
      </w:r>
    </w:p>
    <w:p w:rsidR="00BC5364" w:rsidRPr="00661B4A" w:rsidRDefault="00BC5364" w:rsidP="00BC5364">
      <w:pPr>
        <w:pStyle w:val="a5"/>
        <w:spacing w:before="0" w:beforeAutospacing="0" w:after="0" w:afterAutospacing="0" w:line="276" w:lineRule="auto"/>
        <w:ind w:firstLine="284"/>
        <w:rPr>
          <w:color w:val="000000" w:themeColor="text1"/>
          <w:sz w:val="16"/>
          <w:szCs w:val="16"/>
        </w:rPr>
      </w:pPr>
    </w:p>
    <w:tbl>
      <w:tblPr>
        <w:tblStyle w:val="a7"/>
        <w:tblpPr w:leftFromText="180" w:rightFromText="180" w:vertAnchor="text" w:horzAnchor="margin" w:tblpX="108" w:tblpY="438"/>
        <w:tblW w:w="10064" w:type="dxa"/>
        <w:tblLook w:val="04A0"/>
      </w:tblPr>
      <w:tblGrid>
        <w:gridCol w:w="1769"/>
        <w:gridCol w:w="822"/>
        <w:gridCol w:w="775"/>
        <w:gridCol w:w="850"/>
        <w:gridCol w:w="848"/>
        <w:gridCol w:w="850"/>
        <w:gridCol w:w="848"/>
        <w:gridCol w:w="881"/>
        <w:gridCol w:w="873"/>
        <w:gridCol w:w="822"/>
        <w:gridCol w:w="726"/>
      </w:tblGrid>
      <w:tr w:rsidR="00BC5364" w:rsidRPr="00C802AB" w:rsidTr="005F7CB4">
        <w:tc>
          <w:tcPr>
            <w:tcW w:w="1769" w:type="dxa"/>
            <w:vMerge w:val="restart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</w:rPr>
              <w:t>Учебный год</w:t>
            </w:r>
          </w:p>
        </w:tc>
        <w:tc>
          <w:tcPr>
            <w:tcW w:w="1597" w:type="dxa"/>
            <w:gridSpan w:val="2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Группа раннего возраста</w:t>
            </w:r>
          </w:p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(1,5-3 года)</w:t>
            </w:r>
          </w:p>
        </w:tc>
        <w:tc>
          <w:tcPr>
            <w:tcW w:w="1698" w:type="dxa"/>
            <w:gridSpan w:val="2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 xml:space="preserve">Группа дошкольного возраста </w:t>
            </w:r>
          </w:p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(3-4 года)</w:t>
            </w:r>
          </w:p>
        </w:tc>
        <w:tc>
          <w:tcPr>
            <w:tcW w:w="1698" w:type="dxa"/>
            <w:gridSpan w:val="2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 xml:space="preserve">Группа дошкольного возраста </w:t>
            </w:r>
          </w:p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(4-5 лет)</w:t>
            </w:r>
          </w:p>
        </w:tc>
        <w:tc>
          <w:tcPr>
            <w:tcW w:w="1754" w:type="dxa"/>
            <w:gridSpan w:val="2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 xml:space="preserve">Группа дошкольного возраста </w:t>
            </w:r>
          </w:p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(5-7 лет)</w:t>
            </w:r>
          </w:p>
        </w:tc>
        <w:tc>
          <w:tcPr>
            <w:tcW w:w="1548" w:type="dxa"/>
            <w:gridSpan w:val="2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 xml:space="preserve">Общее количество </w:t>
            </w:r>
            <w:r>
              <w:rPr>
                <w:b/>
                <w:color w:val="000000" w:themeColor="text1"/>
              </w:rPr>
              <w:t>по ДОУ</w:t>
            </w:r>
          </w:p>
        </w:tc>
      </w:tr>
      <w:tr w:rsidR="00BC5364" w:rsidRPr="00C802AB" w:rsidTr="005F7CB4">
        <w:trPr>
          <w:trHeight w:val="123"/>
        </w:trPr>
        <w:tc>
          <w:tcPr>
            <w:tcW w:w="1769" w:type="dxa"/>
            <w:vMerge/>
          </w:tcPr>
          <w:p w:rsidR="00BC5364" w:rsidRPr="00F62FCE" w:rsidRDefault="00BC5364" w:rsidP="00BC5364">
            <w:pPr>
              <w:pStyle w:val="a5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97" w:type="dxa"/>
            <w:gridSpan w:val="2"/>
          </w:tcPr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115BC3">
              <w:rPr>
                <w:color w:val="000000" w:themeColor="text1"/>
                <w:sz w:val="16"/>
                <w:szCs w:val="16"/>
              </w:rPr>
              <w:t>Проектная наполняемость</w:t>
            </w:r>
          </w:p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15BC3">
              <w:rPr>
                <w:color w:val="000000" w:themeColor="text1"/>
              </w:rPr>
              <w:t>21</w:t>
            </w:r>
          </w:p>
        </w:tc>
        <w:tc>
          <w:tcPr>
            <w:tcW w:w="1698" w:type="dxa"/>
            <w:gridSpan w:val="2"/>
          </w:tcPr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115BC3">
              <w:rPr>
                <w:color w:val="000000" w:themeColor="text1"/>
                <w:sz w:val="16"/>
                <w:szCs w:val="16"/>
              </w:rPr>
              <w:t>Проектная наполняемость</w:t>
            </w:r>
          </w:p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15BC3">
              <w:rPr>
                <w:color w:val="000000" w:themeColor="text1"/>
              </w:rPr>
              <w:t>21</w:t>
            </w:r>
          </w:p>
        </w:tc>
        <w:tc>
          <w:tcPr>
            <w:tcW w:w="1698" w:type="dxa"/>
            <w:gridSpan w:val="2"/>
          </w:tcPr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115BC3">
              <w:rPr>
                <w:color w:val="000000" w:themeColor="text1"/>
                <w:sz w:val="16"/>
                <w:szCs w:val="16"/>
              </w:rPr>
              <w:t>Проектная наполняемость</w:t>
            </w:r>
          </w:p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15BC3">
              <w:rPr>
                <w:color w:val="000000" w:themeColor="text1"/>
              </w:rPr>
              <w:t>24</w:t>
            </w:r>
          </w:p>
        </w:tc>
        <w:tc>
          <w:tcPr>
            <w:tcW w:w="1754" w:type="dxa"/>
            <w:gridSpan w:val="2"/>
          </w:tcPr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115BC3">
              <w:rPr>
                <w:color w:val="000000" w:themeColor="text1"/>
                <w:sz w:val="16"/>
                <w:szCs w:val="16"/>
              </w:rPr>
              <w:t>Проектная наполняемость</w:t>
            </w:r>
          </w:p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15BC3">
              <w:rPr>
                <w:color w:val="000000" w:themeColor="text1"/>
              </w:rPr>
              <w:t>24</w:t>
            </w:r>
          </w:p>
        </w:tc>
        <w:tc>
          <w:tcPr>
            <w:tcW w:w="1548" w:type="dxa"/>
            <w:gridSpan w:val="2"/>
          </w:tcPr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115BC3">
              <w:rPr>
                <w:color w:val="000000" w:themeColor="text1"/>
                <w:sz w:val="16"/>
                <w:szCs w:val="16"/>
              </w:rPr>
              <w:t>Проектная наполняемость</w:t>
            </w:r>
          </w:p>
          <w:p w:rsidR="00BC5364" w:rsidRPr="00115BC3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15BC3">
              <w:rPr>
                <w:color w:val="000000" w:themeColor="text1"/>
              </w:rPr>
              <w:t>90</w:t>
            </w:r>
          </w:p>
        </w:tc>
      </w:tr>
      <w:tr w:rsidR="00BC5364" w:rsidRPr="00C802AB" w:rsidTr="005F7CB4">
        <w:trPr>
          <w:trHeight w:val="123"/>
        </w:trPr>
        <w:tc>
          <w:tcPr>
            <w:tcW w:w="1769" w:type="dxa"/>
            <w:vMerge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775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881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F62FCE">
              <w:rPr>
                <w:color w:val="000000" w:themeColor="text1"/>
                <w:sz w:val="16"/>
                <w:szCs w:val="16"/>
              </w:rPr>
              <w:t>май</w:t>
            </w:r>
          </w:p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5364" w:rsidRPr="00C802AB" w:rsidTr="005F7CB4">
        <w:trPr>
          <w:trHeight w:val="123"/>
        </w:trPr>
        <w:tc>
          <w:tcPr>
            <w:tcW w:w="1769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2021-2022</w:t>
            </w:r>
          </w:p>
        </w:tc>
        <w:tc>
          <w:tcPr>
            <w:tcW w:w="822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14</w:t>
            </w:r>
          </w:p>
        </w:tc>
        <w:tc>
          <w:tcPr>
            <w:tcW w:w="775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15</w:t>
            </w:r>
          </w:p>
        </w:tc>
        <w:tc>
          <w:tcPr>
            <w:tcW w:w="85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13</w:t>
            </w:r>
          </w:p>
        </w:tc>
        <w:tc>
          <w:tcPr>
            <w:tcW w:w="848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16</w:t>
            </w:r>
          </w:p>
        </w:tc>
        <w:tc>
          <w:tcPr>
            <w:tcW w:w="85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19</w:t>
            </w:r>
          </w:p>
        </w:tc>
        <w:tc>
          <w:tcPr>
            <w:tcW w:w="848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16</w:t>
            </w:r>
          </w:p>
        </w:tc>
        <w:tc>
          <w:tcPr>
            <w:tcW w:w="881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12</w:t>
            </w:r>
          </w:p>
        </w:tc>
        <w:tc>
          <w:tcPr>
            <w:tcW w:w="873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11</w:t>
            </w:r>
          </w:p>
        </w:tc>
        <w:tc>
          <w:tcPr>
            <w:tcW w:w="822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58</w:t>
            </w:r>
          </w:p>
        </w:tc>
        <w:tc>
          <w:tcPr>
            <w:tcW w:w="726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F62FCE">
              <w:rPr>
                <w:color w:val="000000" w:themeColor="text1"/>
              </w:rPr>
              <w:t>58</w:t>
            </w:r>
          </w:p>
        </w:tc>
      </w:tr>
      <w:tr w:rsidR="00BC5364" w:rsidRPr="00C802AB" w:rsidTr="005F7CB4">
        <w:trPr>
          <w:trHeight w:val="123"/>
        </w:trPr>
        <w:tc>
          <w:tcPr>
            <w:tcW w:w="1769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2022-2023</w:t>
            </w:r>
          </w:p>
        </w:tc>
        <w:tc>
          <w:tcPr>
            <w:tcW w:w="822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75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48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5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48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1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73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22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26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</w:tr>
    </w:tbl>
    <w:p w:rsidR="00BC5364" w:rsidRPr="007C3E7E" w:rsidRDefault="00BC5364" w:rsidP="00BC5364">
      <w:pPr>
        <w:pStyle w:val="a5"/>
        <w:spacing w:before="0" w:beforeAutospacing="0" w:after="0" w:afterAutospacing="0" w:line="276" w:lineRule="auto"/>
        <w:ind w:firstLine="28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Анализ</w:t>
      </w:r>
      <w:r w:rsidRPr="00F62FCE">
        <w:rPr>
          <w:b/>
          <w:color w:val="000000" w:themeColor="text1"/>
        </w:rPr>
        <w:t xml:space="preserve"> наполняемости групп</w:t>
      </w:r>
    </w:p>
    <w:p w:rsidR="00BC5364" w:rsidRDefault="00BC5364" w:rsidP="00BC5364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FE7BA0">
        <w:rPr>
          <w:color w:val="000000" w:themeColor="text1"/>
        </w:rPr>
        <w:t>С</w:t>
      </w:r>
      <w:r>
        <w:rPr>
          <w:color w:val="000000" w:themeColor="text1"/>
        </w:rPr>
        <w:t xml:space="preserve">писочный состав воспитанников ДОУ </w:t>
      </w:r>
      <w:proofErr w:type="gramStart"/>
      <w:r>
        <w:rPr>
          <w:color w:val="000000" w:themeColor="text1"/>
        </w:rPr>
        <w:t>на конец</w:t>
      </w:r>
      <w:proofErr w:type="gramEnd"/>
      <w:r>
        <w:rPr>
          <w:color w:val="000000" w:themeColor="text1"/>
        </w:rPr>
        <w:t xml:space="preserve"> 2022-2023 учебного года составил 59 детей. Общая наполняемость групп составляет 65,5 % от максимальной проектной наполняемости детского сада.</w:t>
      </w:r>
      <w:r w:rsidRPr="00661B4A">
        <w:rPr>
          <w:color w:val="000000" w:themeColor="text1"/>
        </w:rPr>
        <w:t xml:space="preserve"> </w:t>
      </w:r>
      <w:r>
        <w:rPr>
          <w:color w:val="000000" w:themeColor="text1"/>
        </w:rPr>
        <w:t>Таким образом, в 2022-2023 учебном году сохраняется неполная наполняемость групп.</w:t>
      </w:r>
    </w:p>
    <w:p w:rsidR="009165BB" w:rsidRDefault="009165BB" w:rsidP="00BC5364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</w:p>
    <w:tbl>
      <w:tblPr>
        <w:tblStyle w:val="a7"/>
        <w:tblpPr w:leftFromText="180" w:rightFromText="180" w:vertAnchor="text" w:horzAnchor="margin" w:tblpX="108" w:tblpY="408"/>
        <w:tblW w:w="9923" w:type="dxa"/>
        <w:tblLayout w:type="fixed"/>
        <w:tblLook w:val="04A0"/>
      </w:tblPr>
      <w:tblGrid>
        <w:gridCol w:w="1830"/>
        <w:gridCol w:w="1596"/>
        <w:gridCol w:w="1700"/>
        <w:gridCol w:w="1700"/>
        <w:gridCol w:w="1760"/>
        <w:gridCol w:w="1337"/>
      </w:tblGrid>
      <w:tr w:rsidR="00BC5364" w:rsidRPr="00F62FCE" w:rsidTr="005F7CB4">
        <w:tc>
          <w:tcPr>
            <w:tcW w:w="1830" w:type="dxa"/>
            <w:vMerge w:val="restart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 xml:space="preserve">Период </w:t>
            </w:r>
          </w:p>
        </w:tc>
        <w:tc>
          <w:tcPr>
            <w:tcW w:w="8093" w:type="dxa"/>
            <w:gridSpan w:val="5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Группы здоровья, количество детей</w:t>
            </w:r>
            <w:r>
              <w:rPr>
                <w:b/>
                <w:color w:val="000000" w:themeColor="text1"/>
              </w:rPr>
              <w:t xml:space="preserve"> </w:t>
            </w:r>
            <w:r w:rsidRPr="00F62FCE">
              <w:rPr>
                <w:color w:val="000000" w:themeColor="text1"/>
                <w:sz w:val="16"/>
                <w:szCs w:val="16"/>
              </w:rPr>
              <w:t>(май)</w:t>
            </w:r>
          </w:p>
        </w:tc>
      </w:tr>
      <w:tr w:rsidR="00BC5364" w:rsidRPr="00F62FCE" w:rsidTr="005F7CB4">
        <w:tc>
          <w:tcPr>
            <w:tcW w:w="1830" w:type="dxa"/>
            <w:vMerge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96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1</w:t>
            </w:r>
          </w:p>
        </w:tc>
        <w:tc>
          <w:tcPr>
            <w:tcW w:w="170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2</w:t>
            </w:r>
          </w:p>
        </w:tc>
        <w:tc>
          <w:tcPr>
            <w:tcW w:w="170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3</w:t>
            </w:r>
          </w:p>
        </w:tc>
        <w:tc>
          <w:tcPr>
            <w:tcW w:w="176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4</w:t>
            </w:r>
          </w:p>
        </w:tc>
        <w:tc>
          <w:tcPr>
            <w:tcW w:w="1337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b/>
                <w:color w:val="000000" w:themeColor="text1"/>
              </w:rPr>
              <w:t>5</w:t>
            </w:r>
          </w:p>
        </w:tc>
      </w:tr>
      <w:tr w:rsidR="00BC5364" w:rsidRPr="00F62FCE" w:rsidTr="005F7CB4">
        <w:tc>
          <w:tcPr>
            <w:tcW w:w="183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62FCE">
              <w:rPr>
                <w:color w:val="000000" w:themeColor="text1"/>
              </w:rPr>
              <w:t>2021-2022</w:t>
            </w:r>
          </w:p>
        </w:tc>
        <w:tc>
          <w:tcPr>
            <w:tcW w:w="1596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7</w:t>
            </w:r>
          </w:p>
        </w:tc>
        <w:tc>
          <w:tcPr>
            <w:tcW w:w="170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 xml:space="preserve">40 </w:t>
            </w:r>
          </w:p>
        </w:tc>
        <w:tc>
          <w:tcPr>
            <w:tcW w:w="170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11</w:t>
            </w:r>
          </w:p>
        </w:tc>
        <w:tc>
          <w:tcPr>
            <w:tcW w:w="176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0</w:t>
            </w:r>
          </w:p>
        </w:tc>
        <w:tc>
          <w:tcPr>
            <w:tcW w:w="1337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2FCE">
              <w:rPr>
                <w:color w:val="000000" w:themeColor="text1"/>
              </w:rPr>
              <w:t>0</w:t>
            </w:r>
          </w:p>
        </w:tc>
      </w:tr>
      <w:tr w:rsidR="00BC5364" w:rsidRPr="00F62FCE" w:rsidTr="005F7CB4">
        <w:tc>
          <w:tcPr>
            <w:tcW w:w="1830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2022-2023</w:t>
            </w:r>
          </w:p>
        </w:tc>
        <w:tc>
          <w:tcPr>
            <w:tcW w:w="1596" w:type="dxa"/>
          </w:tcPr>
          <w:p w:rsidR="00BC5364" w:rsidRPr="00670EAF" w:rsidRDefault="00BC5364" w:rsidP="00BC5364">
            <w:pPr>
              <w:pStyle w:val="a5"/>
              <w:spacing w:before="0" w:beforeAutospacing="0" w:after="0" w:afterAutospacing="0"/>
              <w:jc w:val="center"/>
            </w:pPr>
            <w:r w:rsidRPr="00670EAF">
              <w:t>1</w:t>
            </w:r>
          </w:p>
        </w:tc>
        <w:tc>
          <w:tcPr>
            <w:tcW w:w="1700" w:type="dxa"/>
          </w:tcPr>
          <w:p w:rsidR="00BC5364" w:rsidRPr="00670EAF" w:rsidRDefault="00BC5364" w:rsidP="00BC5364">
            <w:pPr>
              <w:pStyle w:val="a5"/>
              <w:spacing w:before="0" w:beforeAutospacing="0" w:after="0" w:afterAutospacing="0"/>
              <w:jc w:val="center"/>
            </w:pPr>
            <w:r w:rsidRPr="00670EAF">
              <w:t>26</w:t>
            </w:r>
          </w:p>
        </w:tc>
        <w:tc>
          <w:tcPr>
            <w:tcW w:w="1700" w:type="dxa"/>
          </w:tcPr>
          <w:p w:rsidR="00BC5364" w:rsidRPr="00670EAF" w:rsidRDefault="00BC5364" w:rsidP="00BC5364">
            <w:pPr>
              <w:pStyle w:val="a5"/>
              <w:spacing w:before="0" w:beforeAutospacing="0" w:after="0" w:afterAutospacing="0"/>
              <w:jc w:val="center"/>
            </w:pPr>
            <w:r w:rsidRPr="00670EAF">
              <w:t>31</w:t>
            </w:r>
          </w:p>
        </w:tc>
        <w:tc>
          <w:tcPr>
            <w:tcW w:w="1760" w:type="dxa"/>
          </w:tcPr>
          <w:p w:rsidR="00BC5364" w:rsidRPr="00670EAF" w:rsidRDefault="00BC5364" w:rsidP="00BC5364">
            <w:pPr>
              <w:pStyle w:val="a5"/>
              <w:spacing w:before="0" w:beforeAutospacing="0" w:after="0" w:afterAutospacing="0"/>
              <w:jc w:val="center"/>
            </w:pPr>
            <w:r w:rsidRPr="00670EAF">
              <w:t>1</w:t>
            </w:r>
          </w:p>
        </w:tc>
        <w:tc>
          <w:tcPr>
            <w:tcW w:w="1337" w:type="dxa"/>
          </w:tcPr>
          <w:p w:rsidR="00BC5364" w:rsidRPr="00F62FCE" w:rsidRDefault="00BC5364" w:rsidP="00BC536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BC5364" w:rsidRPr="004972DA" w:rsidRDefault="00BC5364" w:rsidP="00BC5364">
      <w:pPr>
        <w:pStyle w:val="a5"/>
        <w:spacing w:before="0" w:beforeAutospacing="0" w:after="0" w:afterAutospacing="0" w:line="276" w:lineRule="auto"/>
        <w:ind w:firstLine="28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Анализ</w:t>
      </w:r>
      <w:r w:rsidRPr="00BC11B3">
        <w:rPr>
          <w:b/>
          <w:color w:val="000000" w:themeColor="text1"/>
        </w:rPr>
        <w:t xml:space="preserve"> групп здоров</w:t>
      </w:r>
      <w:r>
        <w:rPr>
          <w:b/>
          <w:color w:val="000000" w:themeColor="text1"/>
        </w:rPr>
        <w:t>ья</w:t>
      </w:r>
    </w:p>
    <w:p w:rsidR="00BC5364" w:rsidRDefault="00BC5364" w:rsidP="00BC53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7BA0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2022-2023 учебном году, по сравнению с предыдущим годом, значительно уменьшилось количество детей с 1-й и 2-й группами здоровья, преобладают дети с 3-й группой здоровья – это дети, часто болеющие ОРВИ, а также дети с хроническими заболеваниями в состоянии компенсации; 1 ребенок имеет 4-ю группу здоровья – ребенок, с нарушениями опорно-двигательного аппарата, категория ребенок-инвалид. </w:t>
      </w:r>
      <w:proofErr w:type="gramEnd"/>
    </w:p>
    <w:p w:rsidR="009165BB" w:rsidRDefault="009165BB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Default="005F7CB4" w:rsidP="005F7C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CB4" w:rsidRPr="005F7CB4" w:rsidRDefault="005F7CB4" w:rsidP="005F7CB4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C5364" w:rsidRDefault="00BC5364" w:rsidP="00BC536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5D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Анализ посещаемости</w:t>
      </w:r>
    </w:p>
    <w:p w:rsidR="00BC5364" w:rsidRPr="00FE7BA0" w:rsidRDefault="00BC5364" w:rsidP="00BC5364">
      <w:pPr>
        <w:spacing w:after="0"/>
        <w:ind w:firstLine="284"/>
        <w:jc w:val="both"/>
        <w:rPr>
          <w:rFonts w:ascii="Times New Roman" w:hAnsi="Times New Roman" w:cs="Times New Roman"/>
          <w:b/>
          <w:sz w:val="8"/>
          <w:szCs w:val="8"/>
          <w:lang w:eastAsia="ru-RU"/>
        </w:rPr>
      </w:pPr>
    </w:p>
    <w:p w:rsidR="00BC5364" w:rsidRDefault="00BC5364" w:rsidP="00BC536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08610" cy="2449001"/>
            <wp:effectExtent l="19050" t="0" r="20540" b="8449"/>
            <wp:docPr id="2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5364" w:rsidRPr="00203622" w:rsidRDefault="00BC5364" w:rsidP="00BC53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BA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редняя по ДОУ посещаемость за учебный год составляет 57%, наибольшее снижение посещаемости отмечается в декабре-январе. Причины: заболеваемость детей, отсутствие детей в ДОУ по заявлению родителей.</w:t>
      </w:r>
    </w:p>
    <w:p w:rsidR="00BC5364" w:rsidRPr="00FE7BA0" w:rsidRDefault="00BC5364" w:rsidP="00BC5364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C5364" w:rsidRDefault="00BC5364" w:rsidP="00BC536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Анализ заболеваемости</w:t>
      </w:r>
    </w:p>
    <w:p w:rsidR="00BC5364" w:rsidRPr="00FE7BA0" w:rsidRDefault="00BC5364" w:rsidP="00BC5364">
      <w:pPr>
        <w:spacing w:after="0"/>
        <w:ind w:firstLine="284"/>
        <w:rPr>
          <w:rFonts w:ascii="Times New Roman" w:hAnsi="Times New Roman" w:cs="Times New Roman"/>
          <w:b/>
          <w:sz w:val="8"/>
          <w:szCs w:val="8"/>
          <w:lang w:eastAsia="ru-RU"/>
        </w:rPr>
      </w:pPr>
    </w:p>
    <w:p w:rsidR="00BC5364" w:rsidRDefault="00BC5364" w:rsidP="00BC536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12143" cy="2687541"/>
            <wp:effectExtent l="19050" t="0" r="17007" b="0"/>
            <wp:docPr id="2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5364" w:rsidRDefault="00BC5364" w:rsidP="00BC53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BA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редняя по ДОУ заболеваемость воспитанников за учебный год составляет 29%, максимальное повышение заболеваемости отмечается в декабре.</w:t>
      </w:r>
    </w:p>
    <w:p w:rsidR="009165BB" w:rsidRPr="004972DA" w:rsidRDefault="009165BB" w:rsidP="00BC53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="40" w:tblpY="53"/>
        <w:tblW w:w="10031" w:type="dxa"/>
        <w:tblLayout w:type="fixed"/>
        <w:tblLook w:val="04A0"/>
      </w:tblPr>
      <w:tblGrid>
        <w:gridCol w:w="1662"/>
        <w:gridCol w:w="2274"/>
        <w:gridCol w:w="1559"/>
        <w:gridCol w:w="3402"/>
        <w:gridCol w:w="1134"/>
      </w:tblGrid>
      <w:tr w:rsidR="00BC5364" w:rsidRPr="008D77AE" w:rsidTr="005F7CB4">
        <w:tc>
          <w:tcPr>
            <w:tcW w:w="1662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74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Количество случаев заболевания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559" w:type="dxa"/>
          </w:tcPr>
          <w:p w:rsidR="00BC5364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Количество случаев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 ребенка</w:t>
            </w:r>
          </w:p>
        </w:tc>
        <w:tc>
          <w:tcPr>
            <w:tcW w:w="3402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134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Травмы</w:t>
            </w:r>
          </w:p>
        </w:tc>
      </w:tr>
      <w:tr w:rsidR="00BC5364" w:rsidRPr="008D77AE" w:rsidTr="005F7CB4">
        <w:tc>
          <w:tcPr>
            <w:tcW w:w="1662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74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327 </w:t>
            </w:r>
          </w:p>
        </w:tc>
        <w:tc>
          <w:tcPr>
            <w:tcW w:w="1559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ОРВИ, острый ринофарингит, отит, аденоидит, острый бронхит, ФРЖ, </w:t>
            </w:r>
          </w:p>
          <w:p w:rsidR="00BC5364" w:rsidRPr="007C3E7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C3E7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острая пневмония, </w:t>
            </w:r>
            <w:proofErr w:type="spellStart"/>
            <w:r w:rsidRPr="007C3E7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7C3E7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134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C5364" w:rsidRPr="008D77AE" w:rsidTr="005F7CB4">
        <w:tc>
          <w:tcPr>
            <w:tcW w:w="1662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274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9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77A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ОРВИ, острый ринофарингит,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острый бронхит,</w:t>
            </w:r>
            <w:r w:rsidRPr="00EE612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12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EE612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134" w:type="dxa"/>
          </w:tcPr>
          <w:p w:rsidR="00BC5364" w:rsidRPr="008D77AE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BC5364" w:rsidRDefault="00BC5364" w:rsidP="00BC53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FE7BA0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2022-2023 учебном году, по сравнению с предыдущим годом, отмечается снижение количества случаев заболевания воспитанников ДОУ. Однако отмечались вспышки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заболеваний ОРВИ (декабрь). Случаев заболевания воспитанников внебольничными пневмониями отмечено не было, случай заболевания детей </w:t>
      </w:r>
      <w:proofErr w:type="spellStart"/>
      <w:r w:rsidRPr="00EE6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covid</w:t>
      </w:r>
      <w:proofErr w:type="spellEnd"/>
      <w:r w:rsidRPr="00EE612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-19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– единичный.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Случаев травматизма среди воспитанников заа отчетный период не выявлено.</w:t>
      </w:r>
      <w:r w:rsidRPr="005E029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</w:p>
    <w:p w:rsidR="00BC5364" w:rsidRDefault="00BC5364" w:rsidP="00BC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BC5364" w:rsidRPr="005E0292" w:rsidRDefault="00BC5364" w:rsidP="00BC536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Карантины</w:t>
      </w:r>
    </w:p>
    <w:tbl>
      <w:tblPr>
        <w:tblStyle w:val="a7"/>
        <w:tblpPr w:leftFromText="180" w:rightFromText="180" w:vertAnchor="text" w:horzAnchor="margin" w:tblpX="108" w:tblpY="129"/>
        <w:tblW w:w="9923" w:type="dxa"/>
        <w:tblLayout w:type="fixed"/>
        <w:tblLook w:val="04A0"/>
      </w:tblPr>
      <w:tblGrid>
        <w:gridCol w:w="2552"/>
        <w:gridCol w:w="1559"/>
        <w:gridCol w:w="2268"/>
        <w:gridCol w:w="1701"/>
        <w:gridCol w:w="1843"/>
      </w:tblGrid>
      <w:tr w:rsidR="00BC5364" w:rsidRPr="00C802AB" w:rsidTr="005F7CB4">
        <w:tc>
          <w:tcPr>
            <w:tcW w:w="2552" w:type="dxa"/>
            <w:vMerge w:val="restart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Группы ДОУ</w:t>
            </w:r>
          </w:p>
        </w:tc>
        <w:tc>
          <w:tcPr>
            <w:tcW w:w="3827" w:type="dxa"/>
            <w:gridSpan w:val="2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544" w:type="dxa"/>
            <w:gridSpan w:val="2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2022-2023</w:t>
            </w:r>
          </w:p>
        </w:tc>
      </w:tr>
      <w:tr w:rsidR="00BC5364" w:rsidRPr="00C802AB" w:rsidTr="005F7CB4">
        <w:tc>
          <w:tcPr>
            <w:tcW w:w="2552" w:type="dxa"/>
            <w:vMerge/>
          </w:tcPr>
          <w:p w:rsidR="00BC5364" w:rsidRPr="004D3CC5" w:rsidRDefault="00BC5364" w:rsidP="00BC536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Дни по карантину</w:t>
            </w:r>
          </w:p>
        </w:tc>
        <w:tc>
          <w:tcPr>
            <w:tcW w:w="2268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Причины карантина</w:t>
            </w:r>
          </w:p>
        </w:tc>
        <w:tc>
          <w:tcPr>
            <w:tcW w:w="1701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Дни по карантину</w:t>
            </w:r>
          </w:p>
        </w:tc>
        <w:tc>
          <w:tcPr>
            <w:tcW w:w="1843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Причины </w:t>
            </w:r>
          </w:p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карантина</w:t>
            </w:r>
          </w:p>
        </w:tc>
      </w:tr>
      <w:tr w:rsidR="00BC5364" w:rsidRPr="00C802AB" w:rsidTr="005F7CB4">
        <w:tc>
          <w:tcPr>
            <w:tcW w:w="2552" w:type="dxa"/>
          </w:tcPr>
          <w:p w:rsidR="00BC5364" w:rsidRPr="004D3CC5" w:rsidRDefault="00BC5364" w:rsidP="00BC536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Группа раннего возраста (1,5-3 года)</w:t>
            </w:r>
          </w:p>
        </w:tc>
        <w:tc>
          <w:tcPr>
            <w:tcW w:w="1559" w:type="dxa"/>
          </w:tcPr>
          <w:p w:rsidR="00BC5364" w:rsidRPr="00E74A57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4A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  <w:tc>
          <w:tcPr>
            <w:tcW w:w="1701" w:type="dxa"/>
          </w:tcPr>
          <w:p w:rsidR="00BC5364" w:rsidRPr="00E74A57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</w:tr>
      <w:tr w:rsidR="00BC5364" w:rsidRPr="00C802AB" w:rsidTr="005F7CB4">
        <w:tc>
          <w:tcPr>
            <w:tcW w:w="2552" w:type="dxa"/>
          </w:tcPr>
          <w:p w:rsidR="00BC5364" w:rsidRPr="004D3CC5" w:rsidRDefault="00BC5364" w:rsidP="00BC5364">
            <w:pPr>
              <w:pStyle w:val="a5"/>
              <w:spacing w:before="0" w:beforeAutospacing="0" w:after="0" w:afterAutospacing="0"/>
            </w:pPr>
            <w:r w:rsidRPr="004D3CC5">
              <w:t>Группа дошкольного возраста (3-4 года)</w:t>
            </w:r>
          </w:p>
        </w:tc>
        <w:tc>
          <w:tcPr>
            <w:tcW w:w="1559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  <w:tc>
          <w:tcPr>
            <w:tcW w:w="1701" w:type="dxa"/>
          </w:tcPr>
          <w:p w:rsidR="00BC5364" w:rsidRPr="00E74A57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4A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</w:tr>
      <w:tr w:rsidR="00BC5364" w:rsidRPr="00C802AB" w:rsidTr="005F7CB4">
        <w:tc>
          <w:tcPr>
            <w:tcW w:w="2552" w:type="dxa"/>
          </w:tcPr>
          <w:p w:rsidR="00BC5364" w:rsidRPr="004D3CC5" w:rsidRDefault="00BC5364" w:rsidP="00BC536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(4-5 лет)</w:t>
            </w:r>
          </w:p>
        </w:tc>
        <w:tc>
          <w:tcPr>
            <w:tcW w:w="1559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  <w:tc>
          <w:tcPr>
            <w:tcW w:w="1701" w:type="dxa"/>
          </w:tcPr>
          <w:p w:rsidR="00BC5364" w:rsidRPr="00E74A57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</w:tr>
      <w:tr w:rsidR="00BC5364" w:rsidRPr="00C802AB" w:rsidTr="005F7CB4">
        <w:tc>
          <w:tcPr>
            <w:tcW w:w="2552" w:type="dxa"/>
          </w:tcPr>
          <w:p w:rsidR="00BC5364" w:rsidRPr="004D3CC5" w:rsidRDefault="00BC5364" w:rsidP="00BC536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3CC5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(5-7 лет)</w:t>
            </w:r>
          </w:p>
        </w:tc>
        <w:tc>
          <w:tcPr>
            <w:tcW w:w="1559" w:type="dxa"/>
          </w:tcPr>
          <w:p w:rsidR="00BC5364" w:rsidRPr="004D3CC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  <w:tc>
          <w:tcPr>
            <w:tcW w:w="1701" w:type="dxa"/>
          </w:tcPr>
          <w:p w:rsidR="00BC5364" w:rsidRPr="00E74A57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C5364" w:rsidRPr="00D17245" w:rsidRDefault="00BC5364" w:rsidP="00BC536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172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Высокая заболеваемость ОРВИ</w:t>
            </w:r>
          </w:p>
        </w:tc>
      </w:tr>
    </w:tbl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2022-2023 учебном году, по сравнению с предыдущим годом, отмечается снижение введения карантинов по заболеваемости воспитанников в группах ДОУ.</w:t>
      </w:r>
    </w:p>
    <w:p w:rsidR="00BC5364" w:rsidRPr="00FE7BA0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52F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адаптации вновь поступающих детей</w:t>
      </w:r>
    </w:p>
    <w:p w:rsidR="00BC5364" w:rsidRPr="00D17245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успешной организации процесса адаптации вновь поступающих детей в ДОУ создавались необходимые условия. Особое внимание уделялось созданию эмоционально благоприятной атмосферы с целью формирования чувства уверенности у каждого ребенка, созданию положительной установки, формированию положительных впечатлений от времени пребывания в детском саду. Организовывался щадящий режим дня (постепенное увеличение времени пребывания ребенка в детском саду, начиная с 2-х часов), создавалась комфортная предметно-пространственная среда, способствующая снижению стресса у детей. При организации режимных моментов учитывались индивидуальные и возрастные особенности детей. Процесс адаптации проходил с ориентировкой на имеющийся опыт, существующий в детском саду.</w:t>
      </w:r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Адаптационный период вновь поступающих детей проходил под контролем педагога-психолога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E27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старшего воспитателя,</w:t>
      </w:r>
      <w:r w:rsidRPr="00E27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медицинской сестры</w:t>
      </w: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Данные результатов адаптации заносились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воспитателем группы в </w:t>
      </w: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индивидуальные адаптационные листы. </w:t>
      </w:r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адаптационного периода показал, что адаптация детей проходила в легкой и средней степени тяжести. Случаев тяжелой степени адаптации вновь поступающих детей к условиям ДОУ за отчетный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ериод выявлено не было.</w:t>
      </w: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 комплексной работы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D17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вновь поступающие дети были успешно адаптированы к условиям детского сада.</w:t>
      </w:r>
      <w:proofErr w:type="gramEnd"/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вывод: </w:t>
      </w:r>
    </w:p>
    <w:p w:rsidR="00BC5364" w:rsidRPr="00D17245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70EAF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положительными результатами работы детского сада по сохранению и укреплению здоровья детей</w:t>
      </w:r>
      <w:r>
        <w:rPr>
          <w:shd w:val="clear" w:color="auto" w:fill="FFFFFF"/>
        </w:rPr>
        <w:t xml:space="preserve">, </w:t>
      </w:r>
      <w:r w:rsidRPr="00152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обеспечения их безопасности </w:t>
      </w:r>
      <w:r w:rsidRPr="00152FBD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считать: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уровня посещаемости среди воспитанников ДОУ;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снижение общего количества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случаев заболевания среди воспитанников ДОУ;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снижение количества случаев заболевания на 1 ребенка за учебный год;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отсутствие случаев травматизма среди детей;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снижение </w:t>
      </w:r>
      <w:r w:rsidRPr="00152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введения карантина в группах по заболеваемости детей;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152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изменение структуры болезней воспитанников: отсутствие выявленных случаев заболеваний внебольничными </w:t>
      </w:r>
      <w:r w:rsidRPr="00152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пневмониями среди детей;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2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52F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отсутствие вспышек заболеваний детскими инфекциями среди воспитанников ДОУ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отсутсвие детей с тяжелой формой адаптации к условиям детского сада.</w:t>
      </w:r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необходимо продолжить работу по сохранению, укреплению здоровья воспитанников и обеспечения их безопасности: расширить комплекс профилактических мероприятий, в том числе в плане организации разнообразных закаливающих процедур, уделить внимание здоровьесберегающим технологиям, мероприятиям по формированию основ здорового образа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Pr="0004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просветительской работы с родителями. </w:t>
      </w: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64" w:rsidRPr="009A7735" w:rsidRDefault="00BC5364" w:rsidP="00BC536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5F7C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9A77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Анализ выполнения основной образовательной программы </w:t>
      </w:r>
    </w:p>
    <w:p w:rsidR="00BC5364" w:rsidRPr="009A7735" w:rsidRDefault="00BC5364" w:rsidP="00BC536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C5364" w:rsidRPr="009A7735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7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Образовательный процесс в ДОУ в 2022-2023 учебном году строился в соответствии с </w:t>
      </w:r>
      <w:r w:rsidRPr="009A7735"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МДОУ «Шопшинский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(далее – ООП ДО ДОУ)</w:t>
      </w:r>
      <w:r w:rsidRPr="009A7735">
        <w:rPr>
          <w:rFonts w:ascii="Times New Roman" w:hAnsi="Times New Roman" w:cs="Times New Roman"/>
          <w:sz w:val="24"/>
          <w:szCs w:val="24"/>
        </w:rPr>
        <w:t>.</w:t>
      </w:r>
    </w:p>
    <w:p w:rsidR="00BC5364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результатов освоения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воспитанниками ООП ДО ДОУ про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водилась 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воспитателями групп совместно с инструктором по физической культуре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педагогической диагностики (мониторинга) 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7735">
        <w:rPr>
          <w:rFonts w:ascii="Times New Roman" w:hAnsi="Times New Roman" w:cs="Times New Roman"/>
          <w:sz w:val="24"/>
          <w:szCs w:val="24"/>
        </w:rPr>
        <w:t xml:space="preserve"> раза в год (на начало и конец учебного года) по направлениям 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развитие», «Познавательное развитие», «Речевое развитие», «Художественно-эстетическое развитие» и «Социально-коммуникативное развитие». </w:t>
      </w:r>
    </w:p>
    <w:p w:rsidR="00BC5364" w:rsidRDefault="00BC5364" w:rsidP="00BC5364">
      <w:pPr>
        <w:shd w:val="clear" w:color="auto" w:fill="FFFFFF"/>
        <w:spacing w:after="0"/>
        <w:ind w:left="-142" w:firstLine="426"/>
        <w:jc w:val="both"/>
        <w:rPr>
          <w:sz w:val="24"/>
          <w:szCs w:val="24"/>
          <w:shd w:val="clear" w:color="auto" w:fill="FFFFFF"/>
        </w:rPr>
      </w:pP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Результаты педагогической диагностики (мониторинга) использовались исключительно для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отслеживания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динамики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возраста,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индивидуализации образования,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эффективности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процесса,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оптимизации работы с группой детей,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прогнозирования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педагогической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следующий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</w:p>
    <w:p w:rsidR="00BC5364" w:rsidRPr="009165BB" w:rsidRDefault="00BC5364" w:rsidP="009165BB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осуществлялся через наблюдение, беседы, анализ продуктов детской деятельности, задания. Результаты фиксировались педагогами в картах диагностики педагогического процесса.</w:t>
      </w:r>
    </w:p>
    <w:p w:rsidR="00BC5364" w:rsidRPr="009A7735" w:rsidRDefault="00BC5364" w:rsidP="00BC5364">
      <w:pPr>
        <w:shd w:val="clear" w:color="auto" w:fill="FFFFFF"/>
        <w:spacing w:after="0"/>
        <w:ind w:left="-142" w:firstLine="42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A7735">
        <w:rPr>
          <w:rFonts w:ascii="Times New Roman" w:hAnsi="Times New Roman" w:cs="Times New Roman"/>
          <w:b/>
          <w:sz w:val="24"/>
          <w:szCs w:val="24"/>
        </w:rPr>
        <w:t xml:space="preserve"> освоения воспитанниками </w:t>
      </w:r>
      <w:r>
        <w:rPr>
          <w:rFonts w:ascii="Times New Roman" w:hAnsi="Times New Roman" w:cs="Times New Roman"/>
          <w:b/>
          <w:sz w:val="24"/>
          <w:szCs w:val="24"/>
        </w:rPr>
        <w:t>ООП ДО ДОУ</w:t>
      </w:r>
    </w:p>
    <w:p w:rsidR="00BC5364" w:rsidRPr="009A7735" w:rsidRDefault="00BC5364" w:rsidP="00BC5364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444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BC5364" w:rsidRPr="00C802AB" w:rsidTr="005F7CB4">
        <w:tc>
          <w:tcPr>
            <w:tcW w:w="2444" w:type="dxa"/>
            <w:vMerge w:val="restart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02" w:type="dxa"/>
            <w:gridSpan w:val="2"/>
          </w:tcPr>
          <w:p w:rsidR="00BC5364" w:rsidRPr="00804237" w:rsidRDefault="00BC5364" w:rsidP="00BC5364">
            <w:pPr>
              <w:tabs>
                <w:tab w:val="left" w:pos="3986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:rsidR="00BC5364" w:rsidRPr="00804237" w:rsidRDefault="00BC5364" w:rsidP="00BC5364">
            <w:pPr>
              <w:tabs>
                <w:tab w:val="left" w:pos="3986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b/>
                <w:sz w:val="24"/>
                <w:szCs w:val="24"/>
              </w:rPr>
              <w:t>(1,5-3 года)</w:t>
            </w:r>
          </w:p>
        </w:tc>
        <w:tc>
          <w:tcPr>
            <w:tcW w:w="1503" w:type="dxa"/>
            <w:gridSpan w:val="2"/>
          </w:tcPr>
          <w:p w:rsidR="00BC5364" w:rsidRPr="00804237" w:rsidRDefault="00BC5364" w:rsidP="00BC5364">
            <w:pPr>
              <w:tabs>
                <w:tab w:val="left" w:pos="3986"/>
              </w:tabs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дошкольного возраста (3-4 года)</w:t>
            </w:r>
          </w:p>
        </w:tc>
        <w:tc>
          <w:tcPr>
            <w:tcW w:w="1502" w:type="dxa"/>
            <w:gridSpan w:val="2"/>
          </w:tcPr>
          <w:p w:rsidR="00BC5364" w:rsidRPr="00804237" w:rsidRDefault="00BC5364" w:rsidP="00BC5364">
            <w:pPr>
              <w:tabs>
                <w:tab w:val="left" w:pos="3986"/>
              </w:tabs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дошкольного возраста (4-5 лет)</w:t>
            </w:r>
          </w:p>
        </w:tc>
        <w:tc>
          <w:tcPr>
            <w:tcW w:w="1503" w:type="dxa"/>
            <w:gridSpan w:val="2"/>
          </w:tcPr>
          <w:p w:rsidR="00BC5364" w:rsidRPr="00345C8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дошкольного возраста (5-7 лет)</w:t>
            </w:r>
          </w:p>
        </w:tc>
        <w:tc>
          <w:tcPr>
            <w:tcW w:w="1503" w:type="dxa"/>
            <w:gridSpan w:val="2"/>
          </w:tcPr>
          <w:p w:rsidR="00BC5364" w:rsidRPr="00345C81" w:rsidRDefault="00BC5364" w:rsidP="00BC5364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345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</w:t>
            </w:r>
          </w:p>
          <w:p w:rsidR="00BC5364" w:rsidRPr="00C802AB" w:rsidRDefault="00BC5364" w:rsidP="00BC5364">
            <w:pPr>
              <w:tabs>
                <w:tab w:val="left" w:pos="3986"/>
              </w:tabs>
              <w:ind w:left="-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b/>
                <w:sz w:val="24"/>
                <w:szCs w:val="24"/>
              </w:rPr>
              <w:t>по ДОУ</w:t>
            </w:r>
          </w:p>
        </w:tc>
      </w:tr>
      <w:tr w:rsidR="00BC5364" w:rsidRPr="00C802AB" w:rsidTr="005F7CB4">
        <w:tc>
          <w:tcPr>
            <w:tcW w:w="2444" w:type="dxa"/>
            <w:vMerge/>
          </w:tcPr>
          <w:p w:rsidR="00BC5364" w:rsidRPr="00804237" w:rsidRDefault="00BC5364" w:rsidP="00BC5364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4237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gramEnd"/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23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4237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gramEnd"/>
          </w:p>
        </w:tc>
        <w:tc>
          <w:tcPr>
            <w:tcW w:w="752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23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4237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gramEnd"/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23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5C81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gramEnd"/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C8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5C81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gramEnd"/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C8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C5364" w:rsidRPr="00C802AB" w:rsidTr="005F7CB4">
        <w:tc>
          <w:tcPr>
            <w:tcW w:w="2444" w:type="dxa"/>
          </w:tcPr>
          <w:p w:rsidR="00BC5364" w:rsidRPr="00804237" w:rsidRDefault="00BC5364" w:rsidP="00BC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237">
              <w:rPr>
                <w:rFonts w:ascii="Times New Roman" w:hAnsi="Times New Roman" w:cs="Times New Roman"/>
                <w:sz w:val="20"/>
                <w:szCs w:val="20"/>
              </w:rPr>
              <w:t>ОО «Познавательное развитие»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</w:tc>
        <w:tc>
          <w:tcPr>
            <w:tcW w:w="752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C5364" w:rsidRPr="00C802AB" w:rsidTr="005F7CB4">
        <w:tc>
          <w:tcPr>
            <w:tcW w:w="2444" w:type="dxa"/>
          </w:tcPr>
          <w:p w:rsidR="00BC5364" w:rsidRPr="00804237" w:rsidRDefault="00BC5364" w:rsidP="00BC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237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2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5364" w:rsidRPr="00C802AB" w:rsidTr="005F7CB4">
        <w:tc>
          <w:tcPr>
            <w:tcW w:w="2444" w:type="dxa"/>
          </w:tcPr>
          <w:p w:rsidR="00BC5364" w:rsidRPr="00804237" w:rsidRDefault="00BC5364" w:rsidP="00BC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r w:rsidRPr="0080423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2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C5364" w:rsidRPr="00C802AB" w:rsidTr="005F7CB4">
        <w:tc>
          <w:tcPr>
            <w:tcW w:w="2444" w:type="dxa"/>
          </w:tcPr>
          <w:p w:rsidR="00BC5364" w:rsidRPr="00804237" w:rsidRDefault="00BC5364" w:rsidP="00BC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r w:rsidRPr="0080423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2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5364" w:rsidRPr="00C802AB" w:rsidTr="005F7CB4">
        <w:tc>
          <w:tcPr>
            <w:tcW w:w="2444" w:type="dxa"/>
          </w:tcPr>
          <w:p w:rsidR="00BC5364" w:rsidRPr="00804237" w:rsidRDefault="00BC5364" w:rsidP="00BC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r w:rsidRPr="0080423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развитие»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52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1" w:type="dxa"/>
          </w:tcPr>
          <w:p w:rsidR="00BC5364" w:rsidRPr="00804237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51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2" w:type="dxa"/>
          </w:tcPr>
          <w:p w:rsidR="00BC5364" w:rsidRPr="00345C81" w:rsidRDefault="00BC5364" w:rsidP="00BC53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BC5364" w:rsidRPr="00C802AB" w:rsidRDefault="00BC5364" w:rsidP="00BC5364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  <w:rPr>
          <w:shd w:val="clear" w:color="auto" w:fill="FFFFFF"/>
        </w:rPr>
      </w:pPr>
      <w:r w:rsidRPr="00D7300C">
        <w:rPr>
          <w:shd w:val="clear" w:color="auto" w:fill="FFFFFF"/>
        </w:rPr>
        <w:t xml:space="preserve">По результатам мониторинга </w:t>
      </w:r>
      <w:r>
        <w:rPr>
          <w:shd w:val="clear" w:color="auto" w:fill="FFFFFF"/>
        </w:rPr>
        <w:t xml:space="preserve">освоения ООП ДО ДОУ </w:t>
      </w:r>
      <w:r w:rsidRPr="00D7300C">
        <w:rPr>
          <w:shd w:val="clear" w:color="auto" w:fill="FFFFFF"/>
        </w:rPr>
        <w:t>на конец учебного года наблюдается динамика показателей с тенденцией к увеличению.</w:t>
      </w:r>
    </w:p>
    <w:p w:rsidR="00BC5364" w:rsidRPr="0000360D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  <w:rPr>
          <w:sz w:val="10"/>
          <w:szCs w:val="10"/>
          <w:shd w:val="clear" w:color="auto" w:fill="FFFFFF"/>
        </w:rPr>
      </w:pPr>
      <w:r w:rsidRPr="00D7300C">
        <w:rPr>
          <w:shd w:val="clear" w:color="auto" w:fill="FFFFFF"/>
        </w:rPr>
        <w:t xml:space="preserve"> </w:t>
      </w:r>
    </w:p>
    <w:p w:rsidR="005F7CB4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5F7CB4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lastRenderedPageBreak/>
        <w:t>Результаты освоения ОО «Познавательное развитие», %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59492" cy="2536466"/>
            <wp:effectExtent l="19050" t="0" r="26808" b="0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Результаты освоения ОО «Речевое развитие», %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 w:rsidRPr="007064D5">
        <w:rPr>
          <w:b/>
          <w:noProof/>
        </w:rPr>
        <w:drawing>
          <wp:inline distT="0" distB="0" distL="0" distR="0">
            <wp:extent cx="4659492" cy="2536466"/>
            <wp:effectExtent l="19050" t="0" r="26808" b="0"/>
            <wp:docPr id="2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Результаты освоения ОО «Художественно-эстетическое развитие», %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 w:rsidRPr="0017474A">
        <w:rPr>
          <w:b/>
          <w:noProof/>
        </w:rPr>
        <w:drawing>
          <wp:inline distT="0" distB="0" distL="0" distR="0">
            <wp:extent cx="4659492" cy="2536466"/>
            <wp:effectExtent l="19050" t="0" r="26808" b="0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5F7CB4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5F7CB4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lastRenderedPageBreak/>
        <w:t>Результаты освоения ОО «Физическое развитие», %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 w:rsidRPr="0017474A">
        <w:rPr>
          <w:b/>
          <w:noProof/>
        </w:rPr>
        <w:drawing>
          <wp:inline distT="0" distB="0" distL="0" distR="0">
            <wp:extent cx="4659492" cy="2536466"/>
            <wp:effectExtent l="19050" t="0" r="26808" b="0"/>
            <wp:docPr id="3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Результаты освоения ОО «Социально-коммуникативное развитие», %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 w:rsidRPr="0017474A">
        <w:rPr>
          <w:b/>
          <w:noProof/>
        </w:rPr>
        <w:drawing>
          <wp:inline distT="0" distB="0" distL="0" distR="0">
            <wp:extent cx="4659492" cy="2536466"/>
            <wp:effectExtent l="19050" t="0" r="26808" b="0"/>
            <wp:docPr id="3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Общий результат освоения образовательных областей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color w:val="FF0000"/>
          <w:shd w:val="clear" w:color="auto" w:fill="FFFFFF"/>
        </w:rPr>
      </w:pPr>
      <w:r>
        <w:rPr>
          <w:b/>
        </w:rPr>
        <w:t>на конец учебного года по ДОУ, %</w:t>
      </w:r>
    </w:p>
    <w:p w:rsidR="00BC5364" w:rsidRPr="009165BB" w:rsidRDefault="00BC5364" w:rsidP="009165BB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shd w:val="clear" w:color="auto" w:fill="FFFFFF"/>
        </w:rPr>
      </w:pPr>
      <w:r w:rsidRPr="00AB77D3">
        <w:rPr>
          <w:noProof/>
          <w:color w:val="C00000"/>
        </w:rPr>
        <w:drawing>
          <wp:inline distT="0" distB="0" distL="0" distR="0">
            <wp:extent cx="4600658" cy="2520563"/>
            <wp:effectExtent l="19050" t="0" r="28492" b="0"/>
            <wp:docPr id="3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5364" w:rsidRPr="007B50E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  <w:rPr>
          <w:color w:val="FF0000"/>
        </w:rPr>
      </w:pPr>
      <w:r>
        <w:rPr>
          <w:b/>
          <w:shd w:val="clear" w:color="auto" w:fill="FFFFFF"/>
        </w:rPr>
        <w:lastRenderedPageBreak/>
        <w:t xml:space="preserve">Общий вывод: </w:t>
      </w:r>
      <w:r w:rsidRPr="007B50E4">
        <w:rPr>
          <w:shd w:val="clear" w:color="auto" w:fill="FFFFFF"/>
        </w:rPr>
        <w:t xml:space="preserve">Опираясь на результаты мониторинга, можно сделать выводы, что по всем направлениям </w:t>
      </w:r>
      <w:r w:rsidR="009165BB">
        <w:rPr>
          <w:shd w:val="clear" w:color="auto" w:fill="FFFFFF"/>
        </w:rPr>
        <w:t xml:space="preserve">прослеживается </w:t>
      </w:r>
      <w:r w:rsidRPr="007B50E4">
        <w:rPr>
          <w:shd w:val="clear" w:color="auto" w:fill="FFFFFF"/>
        </w:rPr>
        <w:t>положительная динамика развития воспитанников ДО</w:t>
      </w:r>
      <w:r>
        <w:rPr>
          <w:shd w:val="clear" w:color="auto" w:fill="FFFFFF"/>
        </w:rPr>
        <w:t>У</w:t>
      </w:r>
      <w:r w:rsidRPr="007B50E4">
        <w:rPr>
          <w:shd w:val="clear" w:color="auto" w:fill="FFFFFF"/>
        </w:rPr>
        <w:t>.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Наиболее</w:t>
      </w:r>
      <w:r w:rsidRPr="007B50E4">
        <w:t xml:space="preserve"> высокий общий итоговый уровень освоения образовательной программы </w:t>
      </w:r>
      <w:r>
        <w:t xml:space="preserve">наблюдается </w:t>
      </w:r>
      <w:r w:rsidRPr="007B50E4">
        <w:t>по следующим направлениям: «Физическое развитие», «Познавательное развитие» и «Социально-коммуникативное развитие». Более низкий результат выявлен по направлениям «Художественно-эстетическое развитие» и «Речевое развитие». При этом следует отметить, что показатели освоения образовательных областей разнятся в зависимости от возрастной группы</w:t>
      </w:r>
      <w:r>
        <w:t>. Более низкие результаты  освоения ООП ДО ДОУ наблюдаются в группе раннего возраста.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Возможные</w:t>
      </w:r>
      <w:r w:rsidRPr="007B50E4">
        <w:t xml:space="preserve"> причин</w:t>
      </w:r>
      <w:r>
        <w:t>ы, оказавшие</w:t>
      </w:r>
      <w:r w:rsidRPr="007B50E4">
        <w:t xml:space="preserve"> влияние на качество освоен</w:t>
      </w:r>
      <w:r>
        <w:t>ия программного материала: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Pr="007B50E4">
        <w:t>низкая посещаемост</w:t>
      </w:r>
      <w:r>
        <w:t>ь детей в течение учебного года;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- адаптационный период в группе раннего возраста.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BC5364" w:rsidRPr="009A7735" w:rsidRDefault="00BC5364" w:rsidP="00BC536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5F7C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9A77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Анализ выполнения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парциальной </w:t>
      </w:r>
      <w:r w:rsidRPr="009A77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образовательной программы </w:t>
      </w:r>
    </w:p>
    <w:p w:rsidR="00BC5364" w:rsidRPr="009A7735" w:rsidRDefault="00BC5364" w:rsidP="00BC536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C5364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2022-2023 учебном году в группе дошкольного возраста (5-7 лет) реализовывалась парциальная программа </w:t>
      </w:r>
      <w:r w:rsidRPr="003F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экономического воспитания дошкольников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«Тропинка в экономику» </w:t>
      </w:r>
      <w:r w:rsidRPr="003F0D14">
        <w:rPr>
          <w:rFonts w:ascii="Times New Roman" w:hAnsi="Times New Roman" w:cs="Times New Roman"/>
          <w:color w:val="000000" w:themeColor="text1"/>
          <w:sz w:val="24"/>
          <w:szCs w:val="24"/>
        </w:rPr>
        <w:t>А.Д. Шатов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в рамках кружковой работы.</w:t>
      </w:r>
    </w:p>
    <w:p w:rsidR="00BC5364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результатов освоения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воспитанниками парциальной программы и сформированности экономических представлений про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блокам «Потребность», «Труд», «Товар», «Деньги» в рамках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педагогической диагностики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7735">
        <w:rPr>
          <w:rFonts w:ascii="Times New Roman" w:hAnsi="Times New Roman" w:cs="Times New Roman"/>
          <w:sz w:val="24"/>
          <w:szCs w:val="24"/>
        </w:rPr>
        <w:t xml:space="preserve"> раза в год (на начало и конец учебного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364" w:rsidRPr="003F0D14" w:rsidRDefault="00BC5364" w:rsidP="00BC5364">
      <w:pPr>
        <w:shd w:val="clear" w:color="auto" w:fill="FFFFFF"/>
        <w:spacing w:after="0"/>
        <w:ind w:left="-142" w:firstLine="426"/>
        <w:jc w:val="both"/>
        <w:rPr>
          <w:sz w:val="24"/>
          <w:szCs w:val="24"/>
          <w:shd w:val="clear" w:color="auto" w:fill="FFFFFF"/>
        </w:rPr>
      </w:pP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таты педагогической диагностики</w:t>
      </w: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использовались исключительно для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отслеживания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динамики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направлению «Экономическое воспитание и формирование основ финансовой грамотности»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индивидуализации образования,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эффективности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процесса,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оптимизации работы с группой детей,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дальнейшего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прогнозирования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педагогической</w:t>
      </w:r>
      <w:r w:rsidRPr="009A7735">
        <w:rPr>
          <w:rFonts w:ascii="Times Bold Italic" w:hAnsi="Times Bold Italic"/>
          <w:sz w:val="24"/>
          <w:szCs w:val="24"/>
          <w:shd w:val="clear" w:color="auto" w:fill="FFFFFF"/>
        </w:rPr>
        <w:t xml:space="preserve"> </w:t>
      </w:r>
      <w:r w:rsidRPr="009A773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>
        <w:rPr>
          <w:sz w:val="24"/>
          <w:szCs w:val="24"/>
          <w:shd w:val="clear" w:color="auto" w:fill="FFFFFF"/>
        </w:rPr>
        <w:t>.</w:t>
      </w:r>
    </w:p>
    <w:p w:rsidR="00BC5364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лялся через наблюдение, беседы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игры. Результаты фиксировались</w:t>
      </w:r>
      <w:r w:rsidRPr="009A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картах диагностики педагогического процесса.</w:t>
      </w:r>
    </w:p>
    <w:p w:rsidR="00BC5364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 xml:space="preserve">Общий результат освоения парциальной программы </w:t>
      </w: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экономического воспитания на конец учебного года по ДОУ, %</w:t>
      </w:r>
    </w:p>
    <w:p w:rsidR="00BC5364" w:rsidRPr="00C745B3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</w:p>
    <w:p w:rsidR="00BC5364" w:rsidRDefault="00BC5364" w:rsidP="009165BB">
      <w:pPr>
        <w:shd w:val="clear" w:color="auto" w:fill="FFFFFF"/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9492" cy="2536466"/>
            <wp:effectExtent l="19050" t="0" r="26808" b="0"/>
            <wp:docPr id="3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5364" w:rsidRDefault="00BC5364" w:rsidP="00BC5364">
      <w:pPr>
        <w:pStyle w:val="a5"/>
        <w:shd w:val="clear" w:color="auto" w:fill="FFFFFF"/>
        <w:tabs>
          <w:tab w:val="left" w:pos="5559"/>
        </w:tabs>
        <w:spacing w:before="0" w:beforeAutospacing="0" w:after="0" w:afterAutospacing="0" w:line="276" w:lineRule="auto"/>
        <w:jc w:val="both"/>
      </w:pPr>
    </w:p>
    <w:p w:rsidR="00BC5364" w:rsidRPr="00F35146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lastRenderedPageBreak/>
        <w:t>1.</w:t>
      </w:r>
      <w:r w:rsidR="00BC5364">
        <w:rPr>
          <w:b/>
        </w:rPr>
        <w:t xml:space="preserve">5. </w:t>
      </w:r>
      <w:r w:rsidR="00BC5364" w:rsidRPr="00F35146">
        <w:rPr>
          <w:b/>
        </w:rPr>
        <w:t>Анализ уровня развития выпускников детского сада</w:t>
      </w:r>
    </w:p>
    <w:p w:rsidR="00BC5364" w:rsidRPr="00F35146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BC5364" w:rsidRPr="00F35146" w:rsidRDefault="00BC5364" w:rsidP="00BC5364">
      <w:pPr>
        <w:shd w:val="clear" w:color="auto" w:fill="FFFFFF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готовности выпускников к обучению в школе проводилась педагогом-психологом ДОУ совместно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группы в апре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ле-мае 2023 года. Обследовано 12</w:t>
      </w: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tbl>
      <w:tblPr>
        <w:tblStyle w:val="a7"/>
        <w:tblW w:w="10031" w:type="dxa"/>
        <w:tblLook w:val="04A0"/>
      </w:tblPr>
      <w:tblGrid>
        <w:gridCol w:w="2993"/>
        <w:gridCol w:w="2392"/>
        <w:gridCol w:w="2393"/>
        <w:gridCol w:w="2253"/>
      </w:tblGrid>
      <w:tr w:rsidR="00BC5364" w:rsidRPr="00F35146" w:rsidTr="00137D53">
        <w:tc>
          <w:tcPr>
            <w:tcW w:w="2993" w:type="dxa"/>
            <w:vMerge w:val="restart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7038" w:type="dxa"/>
            <w:gridSpan w:val="3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готовности </w:t>
            </w:r>
          </w:p>
        </w:tc>
      </w:tr>
      <w:tr w:rsidR="00BC5364" w:rsidRPr="00F35146" w:rsidTr="00137D53">
        <w:tc>
          <w:tcPr>
            <w:tcW w:w="2993" w:type="dxa"/>
            <w:vMerge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 </w:t>
            </w:r>
          </w:p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обучению</w:t>
            </w:r>
          </w:p>
        </w:tc>
        <w:tc>
          <w:tcPr>
            <w:tcW w:w="2393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Условно </w:t>
            </w:r>
          </w:p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2253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5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 к обучению</w:t>
            </w:r>
          </w:p>
        </w:tc>
      </w:tr>
      <w:tr w:rsidR="00BC5364" w:rsidRPr="00F35146" w:rsidTr="00137D53">
        <w:tc>
          <w:tcPr>
            <w:tcW w:w="2993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</w:tcPr>
          <w:p w:rsidR="00BC5364" w:rsidRPr="00F35146" w:rsidRDefault="00BC5364" w:rsidP="00BC536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5364" w:rsidRPr="00FC5376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7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C5364" w:rsidRDefault="00BC5364" w:rsidP="00BC536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376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зультаты анализа говорят, что 92</w:t>
      </w:r>
      <w:r w:rsidRPr="00FC5376">
        <w:rPr>
          <w:rFonts w:ascii="Times New Roman" w:hAnsi="Times New Roman" w:cs="Times New Roman"/>
          <w:sz w:val="24"/>
          <w:szCs w:val="24"/>
        </w:rPr>
        <w:t xml:space="preserve">% выпускников готовы к освоению образовательной программы начального общего образования и способны успешно адаптироваться </w:t>
      </w:r>
      <w:r>
        <w:rPr>
          <w:rFonts w:ascii="Times New Roman" w:hAnsi="Times New Roman" w:cs="Times New Roman"/>
          <w:sz w:val="24"/>
          <w:szCs w:val="24"/>
        </w:rPr>
        <w:t>в школьной среде, 8</w:t>
      </w:r>
      <w:r w:rsidRPr="00FC5376">
        <w:rPr>
          <w:rFonts w:ascii="Times New Roman" w:hAnsi="Times New Roman" w:cs="Times New Roman"/>
          <w:sz w:val="24"/>
          <w:szCs w:val="24"/>
        </w:rPr>
        <w:t>% выпускников – условно готовы.</w:t>
      </w:r>
    </w:p>
    <w:p w:rsidR="00BC5364" w:rsidRDefault="00BC5364" w:rsidP="00916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5BB" w:rsidRDefault="009165BB" w:rsidP="00916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5BB" w:rsidRDefault="005F7CB4" w:rsidP="009165B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1.</w:t>
      </w:r>
      <w:r w:rsidR="009165BB">
        <w:rPr>
          <w:b/>
        </w:rPr>
        <w:t>6</w:t>
      </w:r>
      <w:r w:rsidR="009165BB" w:rsidRPr="00F45401">
        <w:rPr>
          <w:b/>
        </w:rPr>
        <w:t>.</w:t>
      </w:r>
      <w:r w:rsidR="009165BB">
        <w:rPr>
          <w:b/>
        </w:rPr>
        <w:t xml:space="preserve"> Анализ уровня педагогических кадров</w:t>
      </w:r>
    </w:p>
    <w:p w:rsidR="009165BB" w:rsidRPr="00C802AB" w:rsidRDefault="009165BB" w:rsidP="009165B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8"/>
          <w:szCs w:val="8"/>
        </w:rPr>
      </w:pPr>
    </w:p>
    <w:p w:rsidR="009165BB" w:rsidRPr="007E7916" w:rsidRDefault="009165BB" w:rsidP="009165B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7E7916">
        <w:rPr>
          <w:b/>
        </w:rPr>
        <w:t>Анализ кадрового состава педагогов</w:t>
      </w:r>
    </w:p>
    <w:tbl>
      <w:tblPr>
        <w:tblStyle w:val="a7"/>
        <w:tblW w:w="9923" w:type="dxa"/>
        <w:tblInd w:w="108" w:type="dxa"/>
        <w:tblLook w:val="04A0"/>
      </w:tblPr>
      <w:tblGrid>
        <w:gridCol w:w="3119"/>
        <w:gridCol w:w="1701"/>
        <w:gridCol w:w="1701"/>
        <w:gridCol w:w="1701"/>
        <w:gridCol w:w="1701"/>
      </w:tblGrid>
      <w:tr w:rsidR="009165BB" w:rsidRPr="00B14489" w:rsidTr="00137D53">
        <w:tc>
          <w:tcPr>
            <w:tcW w:w="3119" w:type="dxa"/>
            <w:vMerge w:val="restart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соста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gridSpan w:val="4"/>
          </w:tcPr>
          <w:p w:rsidR="009165BB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%</w:t>
            </w:r>
          </w:p>
        </w:tc>
      </w:tr>
      <w:tr w:rsidR="009165BB" w:rsidRPr="00B14489" w:rsidTr="00137D53">
        <w:tc>
          <w:tcPr>
            <w:tcW w:w="3119" w:type="dxa"/>
            <w:vMerge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402" w:type="dxa"/>
            <w:gridSpan w:val="2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9165BB" w:rsidRPr="00B14489" w:rsidTr="00137D53">
        <w:tc>
          <w:tcPr>
            <w:tcW w:w="3119" w:type="dxa"/>
            <w:vMerge/>
          </w:tcPr>
          <w:p w:rsidR="009165BB" w:rsidRPr="00B14489" w:rsidRDefault="009165BB" w:rsidP="009D1749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1448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1448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B1448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1448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9165BB" w:rsidRPr="00B14489" w:rsidTr="00137D53">
        <w:tc>
          <w:tcPr>
            <w:tcW w:w="3119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BB" w:rsidRPr="00B14489" w:rsidTr="00137D53">
        <w:tc>
          <w:tcPr>
            <w:tcW w:w="3119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5BB" w:rsidRPr="00B14489" w:rsidTr="00137D53">
        <w:tc>
          <w:tcPr>
            <w:tcW w:w="3119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5BB" w:rsidRPr="00B14489" w:rsidTr="00137D53">
        <w:tc>
          <w:tcPr>
            <w:tcW w:w="3119" w:type="dxa"/>
          </w:tcPr>
          <w:p w:rsidR="009165BB" w:rsidRPr="00B14489" w:rsidRDefault="009165BB" w:rsidP="009D1749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BB" w:rsidRPr="00B14489" w:rsidTr="00137D53">
        <w:tc>
          <w:tcPr>
            <w:tcW w:w="3119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5BB" w:rsidRPr="00B14489" w:rsidTr="00137D53">
        <w:tc>
          <w:tcPr>
            <w:tcW w:w="3119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8 (80%)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9 (90%)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9 (90%)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8 (80%)</w:t>
            </w:r>
          </w:p>
        </w:tc>
      </w:tr>
    </w:tbl>
    <w:p w:rsidR="009165BB" w:rsidRPr="00C802AB" w:rsidRDefault="009165BB" w:rsidP="009165BB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9165BB" w:rsidRPr="00C802AB" w:rsidRDefault="009165BB" w:rsidP="009165BB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9165BB" w:rsidRPr="00B14489" w:rsidRDefault="009165BB" w:rsidP="00916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489">
        <w:rPr>
          <w:rFonts w:ascii="Times New Roman" w:hAnsi="Times New Roman" w:cs="Times New Roman"/>
          <w:b/>
          <w:sz w:val="24"/>
          <w:szCs w:val="24"/>
        </w:rPr>
        <w:t>Анализ уровня образования педагогов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3402"/>
        <w:gridCol w:w="1701"/>
        <w:gridCol w:w="1701"/>
        <w:gridCol w:w="1418"/>
        <w:gridCol w:w="1701"/>
      </w:tblGrid>
      <w:tr w:rsidR="009165BB" w:rsidRPr="00B14489" w:rsidTr="00137D53">
        <w:tc>
          <w:tcPr>
            <w:tcW w:w="3402" w:type="dxa"/>
            <w:vMerge w:val="restart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педагогического образования</w:t>
            </w:r>
          </w:p>
        </w:tc>
        <w:tc>
          <w:tcPr>
            <w:tcW w:w="6521" w:type="dxa"/>
            <w:gridSpan w:val="4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%</w:t>
            </w:r>
          </w:p>
        </w:tc>
      </w:tr>
      <w:tr w:rsidR="009165BB" w:rsidRPr="00B14489" w:rsidTr="00137D53">
        <w:tc>
          <w:tcPr>
            <w:tcW w:w="3402" w:type="dxa"/>
            <w:vMerge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119" w:type="dxa"/>
            <w:gridSpan w:val="2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9165BB" w:rsidRPr="00B14489" w:rsidTr="00137D53">
        <w:tc>
          <w:tcPr>
            <w:tcW w:w="3402" w:type="dxa"/>
            <w:vMerge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5BB" w:rsidRPr="004062D8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062D8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1701" w:type="dxa"/>
          </w:tcPr>
          <w:p w:rsidR="009165BB" w:rsidRPr="004062D8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062D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418" w:type="dxa"/>
          </w:tcPr>
          <w:p w:rsidR="009165BB" w:rsidRPr="004062D8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062D8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1701" w:type="dxa"/>
          </w:tcPr>
          <w:p w:rsidR="009165BB" w:rsidRPr="004062D8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062D8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9165BB" w:rsidRPr="00B14489" w:rsidTr="00137D53">
        <w:tc>
          <w:tcPr>
            <w:tcW w:w="3402" w:type="dxa"/>
          </w:tcPr>
          <w:p w:rsidR="009165BB" w:rsidRPr="00B14489" w:rsidRDefault="009165BB" w:rsidP="009D1749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4 (44%)</w:t>
            </w:r>
          </w:p>
        </w:tc>
        <w:tc>
          <w:tcPr>
            <w:tcW w:w="1418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(44%)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</w:tr>
      <w:tr w:rsidR="009165BB" w:rsidRPr="00B14489" w:rsidTr="00137D53">
        <w:tc>
          <w:tcPr>
            <w:tcW w:w="3402" w:type="dxa"/>
          </w:tcPr>
          <w:p w:rsidR="009165BB" w:rsidRPr="00B14489" w:rsidRDefault="009165BB" w:rsidP="009D1749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5 (56%)</w:t>
            </w:r>
          </w:p>
        </w:tc>
        <w:tc>
          <w:tcPr>
            <w:tcW w:w="1418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(56%)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(50%)</w:t>
            </w:r>
          </w:p>
        </w:tc>
      </w:tr>
      <w:tr w:rsidR="009165BB" w:rsidRPr="00B14489" w:rsidTr="00137D53">
        <w:tc>
          <w:tcPr>
            <w:tcW w:w="3402" w:type="dxa"/>
          </w:tcPr>
          <w:p w:rsidR="009165BB" w:rsidRPr="00B14489" w:rsidRDefault="009165BB" w:rsidP="009D1749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Не имеют педагогического образования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1 (12,5%)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8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18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701" w:type="dxa"/>
          </w:tcPr>
          <w:p w:rsidR="009165BB" w:rsidRPr="00B14489" w:rsidRDefault="009165BB" w:rsidP="009D1749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9165BB" w:rsidRPr="00C802AB" w:rsidRDefault="009165BB" w:rsidP="009165BB">
      <w:pPr>
        <w:spacing w:after="0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9165BB" w:rsidRPr="00762A91" w:rsidRDefault="009165BB" w:rsidP="00916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165BB" w:rsidRPr="00762A91" w:rsidSect="00BC5364">
          <w:footerReference w:type="default" r:id="rId18"/>
          <w:footerReference w:type="first" r:id="rId1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C5364" w:rsidRPr="00C802AB" w:rsidRDefault="00BC5364" w:rsidP="00BC5364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BC5364" w:rsidRPr="004062D8" w:rsidRDefault="00BC5364" w:rsidP="00BC53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возрастной категории педагогов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2835"/>
        <w:gridCol w:w="1843"/>
        <w:gridCol w:w="1843"/>
        <w:gridCol w:w="1559"/>
        <w:gridCol w:w="1843"/>
      </w:tblGrid>
      <w:tr w:rsidR="00BC5364" w:rsidRPr="00C802AB" w:rsidTr="00137D53">
        <w:tc>
          <w:tcPr>
            <w:tcW w:w="2835" w:type="dxa"/>
            <w:vMerge w:val="restart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7088" w:type="dxa"/>
            <w:gridSpan w:val="4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%</w:t>
            </w:r>
          </w:p>
        </w:tc>
      </w:tr>
      <w:tr w:rsidR="00BC5364" w:rsidRPr="00C802AB" w:rsidTr="00137D53">
        <w:tc>
          <w:tcPr>
            <w:tcW w:w="2835" w:type="dxa"/>
            <w:vMerge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C5364" w:rsidRPr="00B14489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402" w:type="dxa"/>
            <w:gridSpan w:val="2"/>
          </w:tcPr>
          <w:p w:rsidR="00BC5364" w:rsidRPr="00B14489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BC5364" w:rsidRPr="00C802AB" w:rsidTr="00137D53">
        <w:tc>
          <w:tcPr>
            <w:tcW w:w="2835" w:type="dxa"/>
            <w:vMerge/>
          </w:tcPr>
          <w:p w:rsidR="00BC5364" w:rsidRPr="00C802AB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54F22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4F2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559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54F22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54F2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BC5364" w:rsidRPr="00C802AB" w:rsidTr="00137D53">
        <w:tc>
          <w:tcPr>
            <w:tcW w:w="2835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59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C5364" w:rsidRPr="00C802AB" w:rsidTr="00137D53">
        <w:tc>
          <w:tcPr>
            <w:tcW w:w="2835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30-55 лет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7 (87,5%)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8 (89%)</w:t>
            </w:r>
          </w:p>
        </w:tc>
        <w:tc>
          <w:tcPr>
            <w:tcW w:w="1559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8 (89%)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7 (87,5%)</w:t>
            </w:r>
          </w:p>
        </w:tc>
      </w:tr>
      <w:tr w:rsidR="00BC5364" w:rsidRPr="00C802AB" w:rsidTr="00137D53">
        <w:tc>
          <w:tcPr>
            <w:tcW w:w="2835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свыше 55 лет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1 (12,5%)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1 (11%)</w:t>
            </w:r>
          </w:p>
        </w:tc>
        <w:tc>
          <w:tcPr>
            <w:tcW w:w="1559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1 (11%)</w:t>
            </w:r>
          </w:p>
        </w:tc>
        <w:tc>
          <w:tcPr>
            <w:tcW w:w="1843" w:type="dxa"/>
          </w:tcPr>
          <w:p w:rsidR="00BC5364" w:rsidRPr="00C54F22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2">
              <w:rPr>
                <w:rFonts w:ascii="Times New Roman" w:hAnsi="Times New Roman" w:cs="Times New Roman"/>
                <w:sz w:val="24"/>
                <w:szCs w:val="24"/>
              </w:rPr>
              <w:t>1 (12,5%)</w:t>
            </w:r>
          </w:p>
        </w:tc>
      </w:tr>
    </w:tbl>
    <w:p w:rsidR="00BC5364" w:rsidRPr="00C802AB" w:rsidRDefault="00BC5364" w:rsidP="00BC5364">
      <w:pPr>
        <w:pStyle w:val="a5"/>
        <w:spacing w:before="0" w:beforeAutospacing="0" w:after="0" w:afterAutospacing="0" w:line="276" w:lineRule="auto"/>
        <w:rPr>
          <w:b/>
          <w:color w:val="FF0000"/>
          <w:sz w:val="8"/>
          <w:szCs w:val="8"/>
        </w:rPr>
      </w:pPr>
    </w:p>
    <w:p w:rsidR="00BC5364" w:rsidRPr="00C802AB" w:rsidRDefault="00BC5364" w:rsidP="00BC5364">
      <w:pPr>
        <w:pStyle w:val="a5"/>
        <w:spacing w:before="0" w:beforeAutospacing="0" w:after="0" w:afterAutospacing="0" w:line="276" w:lineRule="auto"/>
        <w:jc w:val="center"/>
        <w:rPr>
          <w:b/>
          <w:color w:val="FF0000"/>
          <w:sz w:val="8"/>
          <w:szCs w:val="8"/>
        </w:rPr>
      </w:pPr>
    </w:p>
    <w:p w:rsidR="00BC5364" w:rsidRDefault="00BC5364" w:rsidP="00BC5364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C54F22">
        <w:rPr>
          <w:b/>
        </w:rPr>
        <w:t>Анализ уровня квалификации педагогов</w:t>
      </w:r>
    </w:p>
    <w:p w:rsidR="00BC5364" w:rsidRPr="00C54F22" w:rsidRDefault="00BC5364" w:rsidP="00BC5364">
      <w:pPr>
        <w:pStyle w:val="a5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10689" cy="2158409"/>
            <wp:effectExtent l="19050" t="0" r="27911" b="0"/>
            <wp:docPr id="3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C5364" w:rsidRPr="00C802AB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BC5364" w:rsidRPr="00F01AD5" w:rsidRDefault="00BC5364" w:rsidP="00BC5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аттестации педагогов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5529"/>
        <w:gridCol w:w="1984"/>
        <w:gridCol w:w="2410"/>
      </w:tblGrid>
      <w:tr w:rsidR="00BC5364" w:rsidRPr="00F01AD5" w:rsidTr="00137D53">
        <w:tc>
          <w:tcPr>
            <w:tcW w:w="9923" w:type="dxa"/>
            <w:gridSpan w:val="3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педагогических работников </w:t>
            </w:r>
          </w:p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графику)</w:t>
            </w:r>
          </w:p>
        </w:tc>
      </w:tr>
      <w:tr w:rsidR="00BC5364" w:rsidRPr="00F01AD5" w:rsidTr="00137D53">
        <w:tc>
          <w:tcPr>
            <w:tcW w:w="5529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1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C5364" w:rsidRPr="00F01AD5" w:rsidTr="00137D53">
        <w:tc>
          <w:tcPr>
            <w:tcW w:w="5529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Количество аттестующихся педагогов</w:t>
            </w:r>
          </w:p>
        </w:tc>
        <w:tc>
          <w:tcPr>
            <w:tcW w:w="1984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5364" w:rsidRPr="00C802AB" w:rsidRDefault="00BC5364" w:rsidP="00BC5364">
      <w:pPr>
        <w:spacing w:after="0"/>
        <w:jc w:val="both"/>
        <w:rPr>
          <w:rFonts w:ascii="Times New Roman" w:eastAsia="Calibri" w:hAnsi="Times New Roman" w:cs="Times New Roman"/>
          <w:color w:val="FF0000"/>
          <w:sz w:val="8"/>
          <w:szCs w:val="8"/>
        </w:rPr>
      </w:pP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ru-RU"/>
        </w:rPr>
      </w:pPr>
    </w:p>
    <w:p w:rsidR="00BC5364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ru-RU"/>
        </w:rPr>
      </w:pPr>
    </w:p>
    <w:p w:rsidR="00BC5364" w:rsidRPr="00C802AB" w:rsidRDefault="00BC5364" w:rsidP="00BC53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ru-RU"/>
        </w:rPr>
      </w:pPr>
    </w:p>
    <w:p w:rsidR="00AC0AE6" w:rsidRDefault="00BC5364" w:rsidP="00BC5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прохождения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педагогами </w:t>
      </w:r>
      <w:r w:rsidRPr="00F01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 повышения 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BC5364" w:rsidRPr="00F01AD5" w:rsidRDefault="00BC5364" w:rsidP="00BC53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переподготовки </w:t>
      </w:r>
    </w:p>
    <w:p w:rsidR="00BC5364" w:rsidRPr="00C802AB" w:rsidRDefault="00BC5364" w:rsidP="00BC5364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1560"/>
        <w:gridCol w:w="1701"/>
        <w:gridCol w:w="6662"/>
      </w:tblGrid>
      <w:tr w:rsidR="00BC5364" w:rsidRPr="00C802AB" w:rsidTr="00137D53">
        <w:trPr>
          <w:trHeight w:val="653"/>
        </w:trPr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62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КПК, объем</w:t>
            </w:r>
          </w:p>
        </w:tc>
      </w:tr>
      <w:tr w:rsidR="00BC5364" w:rsidRPr="00C802AB" w:rsidTr="00137D53"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662" w:type="dxa"/>
          </w:tcPr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«Содержание и технологии в развитии технического творчества детей дошкольного образования в условиях реализации ФГОС», 72 ч.</w:t>
            </w:r>
          </w:p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01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дистанционных занятий в детском саду», 72 ч.</w:t>
            </w:r>
          </w:p>
          <w:p w:rsidR="00BC5364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«Дети с ЗПР: практические аспекты работы воспитателя с особыми детьми», 3 ч.</w:t>
            </w:r>
          </w:p>
          <w:p w:rsidR="00BC5364" w:rsidRPr="00F22419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119"/>
                <w:tab w:val="center" w:pos="25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24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2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«Технологии обучения и воспитания детей дошкольного возраста с ОВЗ по ФГОС ДО», 72 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5364" w:rsidRPr="00C802AB" w:rsidTr="00137D53"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662" w:type="dxa"/>
          </w:tcPr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дистанционных занятий в детском саду», 72 ч.</w:t>
            </w:r>
          </w:p>
          <w:p w:rsidR="00BC5364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дошкольников как необходимое условие успешного личностного развития», 144 ч.</w:t>
            </w:r>
          </w:p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 в российской социальной сети ВКонтакте: продвижение образовательной организации, формирование профессиональных и ученических сообществ, коммуникации с родителями в онлайн», 20 ч.</w:t>
            </w:r>
          </w:p>
        </w:tc>
      </w:tr>
      <w:tr w:rsidR="00BC5364" w:rsidRPr="00C802AB" w:rsidTr="00137D53"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Н.А.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662" w:type="dxa"/>
          </w:tcPr>
          <w:p w:rsidR="00BC5364" w:rsidRPr="00F22419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24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 72 ч.</w:t>
            </w:r>
          </w:p>
          <w:p w:rsidR="00BC5364" w:rsidRPr="00F22419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КПК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обучения и воспитания детей дошкольного возраста с ОВЗ по ФГОС ДО», 72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5364" w:rsidRPr="00C802AB" w:rsidTr="00137D53"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Е.В.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662" w:type="dxa"/>
          </w:tcPr>
          <w:p w:rsidR="00BC5364" w:rsidRPr="00F22419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24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5364" w:rsidRPr="00C802AB" w:rsidTr="00137D53">
        <w:trPr>
          <w:trHeight w:val="262"/>
        </w:trPr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Балакина И.В.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662" w:type="dxa"/>
            <w:shd w:val="clear" w:color="auto" w:fill="auto"/>
          </w:tcPr>
          <w:p w:rsidR="00BC5364" w:rsidRPr="00F01AD5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1A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 72 ч.</w:t>
            </w:r>
          </w:p>
          <w:p w:rsidR="00BC5364" w:rsidRPr="00C802AB" w:rsidRDefault="00BC5364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«Гамма творчества. Природные 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материалы», 24 ч.</w:t>
            </w:r>
          </w:p>
        </w:tc>
      </w:tr>
      <w:tr w:rsidR="00BC5364" w:rsidRPr="00C802AB" w:rsidTr="00137D53">
        <w:trPr>
          <w:trHeight w:val="262"/>
        </w:trPr>
        <w:tc>
          <w:tcPr>
            <w:tcW w:w="1560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Муравьева Т.А.</w:t>
            </w:r>
          </w:p>
        </w:tc>
        <w:tc>
          <w:tcPr>
            <w:tcW w:w="1701" w:type="dxa"/>
          </w:tcPr>
          <w:p w:rsidR="00BC5364" w:rsidRPr="00F01AD5" w:rsidRDefault="00BC5364" w:rsidP="00BC5364">
            <w:pPr>
              <w:tabs>
                <w:tab w:val="left" w:pos="39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662" w:type="dxa"/>
          </w:tcPr>
          <w:p w:rsidR="00BC5364" w:rsidRPr="00F22419" w:rsidRDefault="00BC5364" w:rsidP="00BC5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«Песочная терапия в работе с детьми», 72 ч.</w:t>
            </w:r>
          </w:p>
          <w:p w:rsidR="00BC5364" w:rsidRPr="00F22419" w:rsidRDefault="00BC5364" w:rsidP="00BC5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и организация работы педагога-психолога ДОУ в сенсорной комнате», 72 ч.</w:t>
            </w:r>
          </w:p>
          <w:p w:rsidR="00BC5364" w:rsidRDefault="00BC5364" w:rsidP="00BC5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КПК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игровых пособий в обучении (блоки Дьенеша, палочки Кюизенера, круги Луллия,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ментальные карты Бьюзена)», 36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BC5364" w:rsidRDefault="00BC5364" w:rsidP="00BC5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КПК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раннего возраста в детском саду», 72 ч.</w:t>
            </w:r>
          </w:p>
          <w:p w:rsidR="00BC5364" w:rsidRPr="00F22419" w:rsidRDefault="00BC5364" w:rsidP="00BC5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КПК 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стрессом и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стрессоустойчивости», 36 ч.</w:t>
            </w:r>
          </w:p>
          <w:p w:rsidR="00BC5364" w:rsidRPr="00F14D72" w:rsidRDefault="00BC5364" w:rsidP="00BC5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переподготовка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«Психологическое консультирование, психокоррекция, психотерапия»,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Pr="00F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BC5364" w:rsidRPr="00C802AB" w:rsidRDefault="00BC5364" w:rsidP="00BC5364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364" w:rsidRPr="00F22419" w:rsidRDefault="00BC5364" w:rsidP="00BC53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419">
        <w:rPr>
          <w:rFonts w:ascii="Times New Roman" w:eastAsia="Calibri" w:hAnsi="Times New Roman" w:cs="Times New Roman"/>
          <w:b/>
          <w:sz w:val="24"/>
          <w:szCs w:val="24"/>
        </w:rPr>
        <w:t>Сравнительная диаграмма повышения квалификации педагогов</w:t>
      </w:r>
    </w:p>
    <w:p w:rsidR="00BC5364" w:rsidRPr="00C802AB" w:rsidRDefault="00BC5364" w:rsidP="00BC5364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BC5364" w:rsidRPr="00C802AB" w:rsidRDefault="00BC5364" w:rsidP="00AC0AE6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02AB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726014" cy="1828800"/>
            <wp:effectExtent l="19050" t="0" r="26836" b="0"/>
            <wp:docPr id="3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C5364" w:rsidRPr="00C802AB" w:rsidRDefault="00BC5364" w:rsidP="00BC5364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BC5364" w:rsidRDefault="00BC5364" w:rsidP="009165B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4D72">
        <w:rPr>
          <w:rFonts w:ascii="Times New Roman" w:eastAsia="Calibri" w:hAnsi="Times New Roman" w:cs="Times New Roman"/>
          <w:sz w:val="24"/>
          <w:szCs w:val="24"/>
        </w:rPr>
        <w:t>С целью повышения профессиональной квалификации в течение учебного года педагоги ДОУ принимали участие вебинарах, семинарах, мастер-классах, тренингах, научно-</w:t>
      </w:r>
      <w:r w:rsidRPr="00F14D72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практических конференциях, форумах работников дошкольного образования различного уровня (очная и дистанционная форма участия), конкурсах профессионального мастерства.</w:t>
      </w:r>
      <w:proofErr w:type="gramEnd"/>
    </w:p>
    <w:p w:rsidR="00BC5364" w:rsidRDefault="00BC5364" w:rsidP="00BC53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364" w:rsidRDefault="00BC5364" w:rsidP="00BC53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Анализ активности педагогов </w:t>
      </w:r>
    </w:p>
    <w:p w:rsidR="00BC5364" w:rsidRPr="00AC0AE6" w:rsidRDefault="00BC5364" w:rsidP="00AC0A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61908" cy="2665562"/>
            <wp:effectExtent l="19050" t="0" r="24442" b="1438"/>
            <wp:docPr id="3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165BB" w:rsidRDefault="009165BB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64" w:rsidRPr="005F479E" w:rsidRDefault="00BC5364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разработке программно-методического сопровождения образовательного процесса</w:t>
      </w:r>
    </w:p>
    <w:p w:rsidR="00BC5364" w:rsidRPr="00C802AB" w:rsidRDefault="00BC5364" w:rsidP="00BC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ru-RU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4111"/>
        <w:gridCol w:w="5954"/>
      </w:tblGrid>
      <w:tr w:rsidR="00BC5364" w:rsidRPr="00C802AB" w:rsidTr="00137D53">
        <w:trPr>
          <w:trHeight w:val="653"/>
        </w:trPr>
        <w:tc>
          <w:tcPr>
            <w:tcW w:w="4111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наименование </w:t>
            </w:r>
            <w:proofErr w:type="gramStart"/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программно-методического</w:t>
            </w:r>
            <w:proofErr w:type="gramEnd"/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  <w:tc>
          <w:tcPr>
            <w:tcW w:w="5954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участия в разработке</w:t>
            </w:r>
          </w:p>
        </w:tc>
      </w:tr>
      <w:tr w:rsidR="00BC5364" w:rsidRPr="00C802AB" w:rsidTr="00137D53">
        <w:trPr>
          <w:trHeight w:val="653"/>
        </w:trPr>
        <w:tc>
          <w:tcPr>
            <w:tcW w:w="4111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</w:t>
            </w:r>
            <w:proofErr w:type="gramStart"/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МДОУ «Шопшинский детский сад» на 2022-2023 учебный год</w:t>
            </w:r>
          </w:p>
        </w:tc>
        <w:tc>
          <w:tcPr>
            <w:tcW w:w="5954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 рабочей Программы воспитания и календарного плана воспитательной работы:</w:t>
            </w:r>
          </w:p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уководитель группы Морозова Ю.А., члены группы Клочкова Е.В., Балакина И.В.</w:t>
            </w:r>
          </w:p>
        </w:tc>
      </w:tr>
    </w:tbl>
    <w:p w:rsidR="00BC5364" w:rsidRPr="00C802AB" w:rsidRDefault="00BC5364" w:rsidP="00BC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5364" w:rsidRPr="005F479E" w:rsidRDefault="00BC5364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участия педагогов в </w:t>
      </w:r>
      <w:proofErr w:type="gramStart"/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</w:t>
      </w:r>
      <w:proofErr w:type="gramEnd"/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BC5364" w:rsidRPr="005F479E" w:rsidRDefault="00BC5364" w:rsidP="00BC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1735"/>
        <w:gridCol w:w="1809"/>
        <w:gridCol w:w="3544"/>
        <w:gridCol w:w="2977"/>
      </w:tblGrid>
      <w:tr w:rsidR="00BC5364" w:rsidRPr="005F479E" w:rsidTr="00137D53">
        <w:trPr>
          <w:trHeight w:val="653"/>
        </w:trPr>
        <w:tc>
          <w:tcPr>
            <w:tcW w:w="1735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809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544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7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BC5364" w:rsidRPr="005F479E" w:rsidTr="00137D53">
        <w:trPr>
          <w:trHeight w:val="653"/>
        </w:trPr>
        <w:tc>
          <w:tcPr>
            <w:tcW w:w="1735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Проект «ТехноМир: развитие без границ»</w:t>
            </w:r>
          </w:p>
        </w:tc>
        <w:tc>
          <w:tcPr>
            <w:tcW w:w="1809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</w:p>
        </w:tc>
        <w:tc>
          <w:tcPr>
            <w:tcW w:w="3544" w:type="dxa"/>
          </w:tcPr>
          <w:p w:rsidR="00BC5364" w:rsidRPr="005F479E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по развитию технического творчества детей дошкольного возраста</w:t>
            </w: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Морозова Ю.А</w:t>
            </w:r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Клочкова Е.В</w:t>
            </w:r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Балакина И.</w:t>
            </w:r>
            <w:proofErr w:type="gramStart"/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Карпова Н.А</w:t>
            </w:r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 Саморокина А.А</w:t>
            </w:r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 Кирейко С.</w:t>
            </w:r>
            <w:proofErr w:type="gramStart"/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 xml:space="preserve"> Муравьева Т.А</w:t>
            </w:r>
          </w:p>
          <w:p w:rsidR="00BC5364" w:rsidRPr="005F479E" w:rsidRDefault="00BC5364" w:rsidP="00BC536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Труфанова Л.</w:t>
            </w:r>
            <w:proofErr w:type="gramStart"/>
            <w:r w:rsidRPr="005F4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BC5364" w:rsidRDefault="00BC5364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64" w:rsidRDefault="00BC5364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участия педагогов в </w:t>
      </w:r>
      <w:proofErr w:type="gramStart"/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экспериментальной</w:t>
      </w:r>
      <w:proofErr w:type="gramEnd"/>
      <w:r w:rsidRPr="005F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инновационной деятельности</w:t>
      </w:r>
    </w:p>
    <w:p w:rsidR="00BC5364" w:rsidRPr="00C84E23" w:rsidRDefault="00BC5364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5364" w:rsidRPr="00DC2601" w:rsidRDefault="00BC5364" w:rsidP="00AC0AE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84E23">
        <w:rPr>
          <w:rFonts w:ascii="Times New Roman" w:eastAsia="Calibri" w:hAnsi="Times New Roman" w:cs="Times New Roman"/>
          <w:sz w:val="24"/>
          <w:szCs w:val="24"/>
        </w:rPr>
        <w:t xml:space="preserve"> 2022-2023 учебном году </w:t>
      </w:r>
      <w:r w:rsidRPr="00C84E23">
        <w:rPr>
          <w:rFonts w:ascii="Times New Roman" w:hAnsi="Times New Roman" w:cs="Times New Roman"/>
          <w:sz w:val="24"/>
          <w:szCs w:val="24"/>
        </w:rPr>
        <w:t xml:space="preserve">МДОУ «Шопшинский детский сад» присвоен статус федеральной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C84E23">
        <w:rPr>
          <w:rFonts w:ascii="Times New Roman" w:hAnsi="Times New Roman" w:cs="Times New Roman"/>
          <w:sz w:val="24"/>
          <w:szCs w:val="24"/>
        </w:rPr>
        <w:t>площадки АНО ДПО «</w:t>
      </w:r>
      <w:r w:rsidRPr="00C84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 дошкольного образования «Воспитатели России» </w:t>
      </w:r>
      <w:r w:rsidRPr="00C8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«Формирование системы по развитию технического творчества детей дошкольного возраста»</w:t>
      </w:r>
      <w:r w:rsidRPr="00C8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4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проекту: </w:t>
      </w:r>
      <w:r w:rsidRPr="00C84E23">
        <w:rPr>
          <w:rFonts w:ascii="Times New Roman" w:hAnsi="Times New Roman" w:cs="Times New Roman"/>
          <w:sz w:val="24"/>
          <w:szCs w:val="24"/>
        </w:rPr>
        <w:t xml:space="preserve">«ТехноМир: развитие </w:t>
      </w:r>
      <w:r>
        <w:rPr>
          <w:rFonts w:ascii="Times New Roman" w:hAnsi="Times New Roman" w:cs="Times New Roman"/>
          <w:sz w:val="24"/>
          <w:szCs w:val="24"/>
        </w:rPr>
        <w:t xml:space="preserve">без границ». На базе ДОУ приказом заведующего создана рабочая группа ИП, в состав которой вошел весь педагогический коллектив.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группы, координатор инновационной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со стороны ДОУ – старший воспитатель Морозова Ю.А. В рамках инновационной деятельности педагоги организуют</w:t>
      </w:r>
      <w:r w:rsidRPr="007D51FF">
        <w:rPr>
          <w:rFonts w:ascii="Times New Roman" w:hAnsi="Times New Roman" w:cs="Times New Roman"/>
          <w:sz w:val="24"/>
          <w:szCs w:val="24"/>
        </w:rPr>
        <w:t xml:space="preserve"> работу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апробационным планом;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организуют</w:t>
      </w:r>
      <w:r w:rsidRPr="00492A2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в образовательном пространстве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492A2D">
        <w:rPr>
          <w:rStyle w:val="11"/>
          <w:rFonts w:ascii="Times New Roman" w:hAnsi="Times New Roman" w:cs="Times New Roman"/>
          <w:sz w:val="24"/>
          <w:szCs w:val="24"/>
        </w:rPr>
        <w:t xml:space="preserve">материально-техническое наполнение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образовательной среды детского сада,</w:t>
      </w:r>
      <w:r w:rsidRPr="00492A2D">
        <w:rPr>
          <w:rFonts w:ascii="Times New Roman" w:hAnsi="Times New Roman" w:cs="Times New Roman"/>
          <w:iCs/>
          <w:sz w:val="24"/>
          <w:szCs w:val="24"/>
        </w:rPr>
        <w:t xml:space="preserve"> обеспечивающей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A3815">
        <w:rPr>
          <w:rFonts w:ascii="Times New Roman" w:hAnsi="Times New Roman" w:cs="Times New Roman"/>
          <w:color w:val="000000"/>
          <w:sz w:val="24"/>
          <w:szCs w:val="24"/>
        </w:rPr>
        <w:t>внедрения системы формирования у детей готовности к изучению технических наук</w:t>
      </w:r>
      <w:r w:rsidRPr="00CA3815">
        <w:rPr>
          <w:rFonts w:ascii="Times New Roman" w:hAnsi="Times New Roman" w:cs="Times New Roman"/>
          <w:sz w:val="24"/>
          <w:szCs w:val="24"/>
        </w:rPr>
        <w:t xml:space="preserve"> </w:t>
      </w:r>
      <w:r w:rsidRPr="00CA3815">
        <w:rPr>
          <w:rFonts w:ascii="Times New Roman" w:hAnsi="Times New Roman" w:cs="Times New Roman"/>
          <w:color w:val="000000"/>
          <w:sz w:val="24"/>
          <w:szCs w:val="24"/>
        </w:rPr>
        <w:t>средствами игрового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развивают</w:t>
      </w:r>
      <w:r w:rsidRPr="00492A2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свою педагогическую </w:t>
      </w:r>
      <w:r w:rsidRPr="00492A2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компетентность через </w:t>
      </w:r>
      <w:r w:rsidRPr="00492A2D">
        <w:rPr>
          <w:rStyle w:val="11"/>
          <w:rFonts w:ascii="Times New Roman" w:hAnsi="Times New Roman" w:cs="Times New Roman"/>
          <w:sz w:val="24"/>
          <w:szCs w:val="24"/>
        </w:rPr>
        <w:t>обучение на курсах повышения квалификации</w:t>
      </w:r>
      <w:r>
        <w:rPr>
          <w:rStyle w:val="11"/>
          <w:rFonts w:ascii="Times New Roman" w:hAnsi="Times New Roman" w:cs="Times New Roman"/>
          <w:sz w:val="24"/>
          <w:szCs w:val="24"/>
        </w:rPr>
        <w:t>, семинарах, вебинарах, мастер-классах по теме ИП</w:t>
      </w:r>
      <w:r w:rsidRPr="00492A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транслируют</w:t>
      </w:r>
      <w:r w:rsidRPr="00FD0D41">
        <w:rPr>
          <w:rFonts w:ascii="Times New Roman" w:hAnsi="Times New Roman" w:cs="Times New Roman"/>
          <w:sz w:val="24"/>
          <w:szCs w:val="24"/>
        </w:rPr>
        <w:t xml:space="preserve"> опыт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364" w:rsidRPr="0000360D" w:rsidRDefault="00BC5364" w:rsidP="00BC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BC5364" w:rsidRPr="00DC2601" w:rsidRDefault="00BC5364" w:rsidP="00BC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участия педагогов в </w:t>
      </w:r>
      <w:proofErr w:type="gramStart"/>
      <w:r w:rsidRPr="00DC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экспертной</w:t>
      </w:r>
      <w:proofErr w:type="gramEnd"/>
      <w:r w:rsidRPr="00DC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по различным направлениям</w:t>
      </w:r>
    </w:p>
    <w:p w:rsidR="00BC5364" w:rsidRPr="00DC2601" w:rsidRDefault="00BC5364" w:rsidP="00BC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2268"/>
        <w:gridCol w:w="3544"/>
        <w:gridCol w:w="4111"/>
      </w:tblGrid>
      <w:tr w:rsidR="00BC5364" w:rsidRPr="00DC2601" w:rsidTr="00137D53">
        <w:trPr>
          <w:trHeight w:val="653"/>
        </w:trPr>
        <w:tc>
          <w:tcPr>
            <w:tcW w:w="2268" w:type="dxa"/>
          </w:tcPr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3544" w:type="dxa"/>
          </w:tcPr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11" w:type="dxa"/>
          </w:tcPr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Pr="00DC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DC260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подтверждающего</w:t>
            </w:r>
            <w:proofErr w:type="gramEnd"/>
            <w:r w:rsidRPr="00DC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 данной деятельности</w:t>
            </w:r>
          </w:p>
        </w:tc>
      </w:tr>
      <w:tr w:rsidR="00BC5364" w:rsidRPr="00DC2601" w:rsidTr="00137D53">
        <w:trPr>
          <w:trHeight w:val="653"/>
        </w:trPr>
        <w:tc>
          <w:tcPr>
            <w:tcW w:w="2268" w:type="dxa"/>
          </w:tcPr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sz w:val="24"/>
                <w:szCs w:val="24"/>
              </w:rPr>
              <w:t>Морозова Ю.А.,</w:t>
            </w:r>
          </w:p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</w:tcPr>
          <w:p w:rsidR="00BC5364" w:rsidRPr="008C0CC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C1">
              <w:rPr>
                <w:rFonts w:ascii="Times New Roman" w:hAnsi="Times New Roman" w:cs="Times New Roman"/>
                <w:sz w:val="24"/>
                <w:szCs w:val="24"/>
              </w:rPr>
              <w:t>Участие в экспертном жюри Всероссийского конкурса «Воспитатель года»</w:t>
            </w:r>
          </w:p>
        </w:tc>
        <w:tc>
          <w:tcPr>
            <w:tcW w:w="4111" w:type="dxa"/>
          </w:tcPr>
          <w:p w:rsidR="00BC5364" w:rsidRPr="008C0CC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C1">
              <w:rPr>
                <w:rFonts w:ascii="Times New Roman" w:hAnsi="Times New Roman" w:cs="Times New Roman"/>
                <w:sz w:val="24"/>
                <w:szCs w:val="24"/>
              </w:rPr>
              <w:t>Сертификат члена экспертного жюри</w:t>
            </w:r>
          </w:p>
        </w:tc>
      </w:tr>
      <w:tr w:rsidR="00BC5364" w:rsidRPr="00DC2601" w:rsidTr="00137D53">
        <w:trPr>
          <w:trHeight w:val="653"/>
        </w:trPr>
        <w:tc>
          <w:tcPr>
            <w:tcW w:w="2268" w:type="dxa"/>
          </w:tcPr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sz w:val="24"/>
                <w:szCs w:val="24"/>
              </w:rPr>
              <w:t>Карпова Н.А., воспитатель</w:t>
            </w:r>
          </w:p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sz w:val="24"/>
                <w:szCs w:val="24"/>
              </w:rPr>
              <w:t>Саморокина А.А., воспитатель</w:t>
            </w:r>
          </w:p>
        </w:tc>
        <w:tc>
          <w:tcPr>
            <w:tcW w:w="3544" w:type="dxa"/>
          </w:tcPr>
          <w:p w:rsidR="00BC5364" w:rsidRPr="00DC260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жюри районного конкурса чтецов «Вершины мужества» среди воспитанников педагогов-участников методического объединения по социально-коммуникативному развитию </w:t>
            </w:r>
          </w:p>
        </w:tc>
        <w:tc>
          <w:tcPr>
            <w:tcW w:w="4111" w:type="dxa"/>
          </w:tcPr>
          <w:p w:rsidR="00BC5364" w:rsidRPr="008C0CC1" w:rsidRDefault="00BC5364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C1"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</w:t>
            </w:r>
          </w:p>
        </w:tc>
      </w:tr>
    </w:tbl>
    <w:p w:rsidR="00BC5364" w:rsidRPr="00F26500" w:rsidRDefault="00BC5364" w:rsidP="00BC53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выводы:</w:t>
      </w:r>
      <w:r w:rsidRPr="00F26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C5364" w:rsidRPr="00F26500" w:rsidRDefault="00BC5364" w:rsidP="00AC0AE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26500">
        <w:rPr>
          <w:color w:val="000000" w:themeColor="text1"/>
        </w:rPr>
        <w:t xml:space="preserve"> </w:t>
      </w: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>в 2022-2023 учебном году сохраняется не полная укомплектованность ДОУ педагогическими кадрами – в ДОУ отсутствует  музыкальный руководитель; необходимо создать условия для привлечения специалистов в ДОУ (музыкального руководителя);</w:t>
      </w:r>
    </w:p>
    <w:p w:rsidR="00BC5364" w:rsidRPr="00F26500" w:rsidRDefault="00BC5364" w:rsidP="00AC0AE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>- сохраняется достаточно высокий образовательный уровень педагогического коллектива: 50% педагогов имеют высшее педагогическое образование, 50 % педагогов имеют среднее педагогическое образование; при этом 1 педагог продолжил обучение и поступил в ВУЗ по направлению «Педагогическое образование»;</w:t>
      </w:r>
    </w:p>
    <w:p w:rsidR="00BC5364" w:rsidRPr="00F26500" w:rsidRDefault="00BC5364" w:rsidP="00AC0AE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>- 2 педагога успешно прошли аттестацию согласно графику: 1 педагог прошел аттестацию на  подтверждение первой квалификационной категории, 1 педагог прошел аттестацию на высшую квалификационную категорию, что повысило общий уровень квалификации педагогического коллектива ДОУ;</w:t>
      </w:r>
    </w:p>
    <w:p w:rsidR="00BC5364" w:rsidRPr="00F26500" w:rsidRDefault="00BC5364" w:rsidP="00AC0AE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 своевременно повышают свой профессиональный уровень: проходят курсы повышения квалификации и профессиональной переподготовки, имеют подтверждающие документы; регулярно принимают участие в вебинарах, семинарах, педагогических конференциях различного уровня (в очном и дистанционном формате);</w:t>
      </w:r>
    </w:p>
    <w:p w:rsidR="00BC5364" w:rsidRPr="00F26500" w:rsidRDefault="00BC5364" w:rsidP="00AC0AE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отмечается снижение творческой активности педагогов в плане личного участия в конкурсах профессионального мастерства различного уровня, но при этом педагоги активно привлекают к участию в конкурсах, акциях, выставках воспитанников и членов их семей; </w:t>
      </w:r>
    </w:p>
    <w:p w:rsidR="00BC5364" w:rsidRPr="00F26500" w:rsidRDefault="00BC5364" w:rsidP="00AC0AE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2022-2023 учебном году на базе ДОУ организована </w:t>
      </w:r>
      <w:r w:rsidRPr="00F2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инновационная деятельность по формированию системы развития технического творчества детей дошкольного возраста,</w:t>
      </w:r>
      <w:r w:rsidRPr="00F265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которой реализуется федеральный</w:t>
      </w:r>
      <w:r w:rsidRPr="00F265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проект: </w:t>
      </w:r>
      <w:r w:rsidRPr="00F2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«ТехноМир: развитие без границ». </w:t>
      </w:r>
    </w:p>
    <w:p w:rsidR="00BC5364" w:rsidRPr="00C802AB" w:rsidRDefault="00BC5364" w:rsidP="00BC53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7D53" w:rsidRDefault="00137D53" w:rsidP="00BC17A7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</w:p>
    <w:p w:rsidR="00137D53" w:rsidRDefault="00137D53" w:rsidP="00BC17A7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</w:p>
    <w:p w:rsidR="00137D53" w:rsidRDefault="00137D53" w:rsidP="00BC17A7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</w:p>
    <w:p w:rsidR="00BC17A7" w:rsidRPr="00BC17A7" w:rsidRDefault="005F7CB4" w:rsidP="00BC17A7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  <w:r>
        <w:rPr>
          <w:b/>
        </w:rPr>
        <w:lastRenderedPageBreak/>
        <w:t>1.</w:t>
      </w:r>
      <w:r w:rsidR="00BC17A7" w:rsidRPr="00BC17A7">
        <w:rPr>
          <w:b/>
        </w:rPr>
        <w:t>7. Анализ системы взаимодействия с родителями воспитанников</w:t>
      </w:r>
    </w:p>
    <w:p w:rsidR="00BC17A7" w:rsidRPr="00BC17A7" w:rsidRDefault="00BC17A7" w:rsidP="00BC17A7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</w:p>
    <w:p w:rsidR="003D42C1" w:rsidRDefault="00BC17A7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6"/>
          <w:b w:val="0"/>
        </w:rPr>
      </w:pPr>
      <w:r>
        <w:rPr>
          <w:rStyle w:val="a6"/>
          <w:b w:val="0"/>
        </w:rPr>
        <w:t>В 2022-2023 учебном году родители являлись активными участниками образовательного процесса.</w:t>
      </w:r>
    </w:p>
    <w:p w:rsidR="003D42C1" w:rsidRP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6"/>
        </w:rPr>
      </w:pPr>
      <w:r w:rsidRPr="003D42C1">
        <w:rPr>
          <w:rStyle w:val="a6"/>
        </w:rPr>
        <w:t>Анкетирование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6"/>
          <w:b w:val="0"/>
        </w:rPr>
      </w:pPr>
      <w:r>
        <w:rPr>
          <w:rStyle w:val="a6"/>
          <w:b w:val="0"/>
        </w:rPr>
        <w:t>Анкетирование родителей на начало учебного года.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103D90">
        <w:t>Анкетирование родителей</w:t>
      </w:r>
      <w:r>
        <w:t xml:space="preserve"> </w:t>
      </w:r>
      <w:r w:rsidRPr="00103D90">
        <w:t>«Занятие лепкой  вашей семье»</w:t>
      </w:r>
      <w:r w:rsidR="00F553EE">
        <w:t>.</w:t>
      </w:r>
    </w:p>
    <w:p w:rsidR="00F553EE" w:rsidRPr="003D42C1" w:rsidRDefault="00F553EE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</w:rPr>
      </w:pPr>
      <w:r>
        <w:t>Анкетирование родителей «Удовлетворенность работой ДОУ».</w:t>
      </w:r>
    </w:p>
    <w:p w:rsidR="003D42C1" w:rsidRPr="003D42C1" w:rsidRDefault="003D42C1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Акции</w:t>
      </w:r>
    </w:p>
    <w:p w:rsidR="00BC17A7" w:rsidRDefault="00BC17A7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 w:rsidRPr="005B74D2">
        <w:rPr>
          <w:bCs/>
          <w:iCs/>
          <w:shd w:val="clear" w:color="auto" w:fill="FFFFFF"/>
        </w:rPr>
        <w:t>Акция «Родительский патруль» в рамках комплексного профилактического мероприятия «Безопасное детство»</w:t>
      </w:r>
      <w:r>
        <w:rPr>
          <w:bCs/>
          <w:iCs/>
          <w:shd w:val="clear" w:color="auto" w:fill="FFFFFF"/>
        </w:rPr>
        <w:t>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Акция «Сад Отечества» с привлечением родительской общественности, приуроченная к празднованию Дня отца в России.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 w:rsidRPr="00DA1194">
        <w:rPr>
          <w:color w:val="000000"/>
          <w:shd w:val="clear" w:color="auto" w:fill="FFFFFF"/>
        </w:rPr>
        <w:t>Челлендж «Безопасный! Яркий! Классный!» (номинация «Самый яркий пешеход»)</w:t>
      </w:r>
      <w:r w:rsidRPr="00C11E84">
        <w:rPr>
          <w:color w:val="000000"/>
          <w:shd w:val="clear" w:color="auto" w:fill="FFFFFF"/>
        </w:rPr>
        <w:t xml:space="preserve"> в рамках об</w:t>
      </w:r>
      <w:r>
        <w:rPr>
          <w:color w:val="000000"/>
          <w:shd w:val="clear" w:color="auto" w:fill="FFFFFF"/>
        </w:rPr>
        <w:t>ластной профилактической акции «Пешеход! Внимание, переход!»</w:t>
      </w:r>
      <w:r w:rsidRPr="00C11E84">
        <w:rPr>
          <w:color w:val="000000"/>
          <w:shd w:val="clear" w:color="auto" w:fill="FFFFFF"/>
        </w:rPr>
        <w:t>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Интернет-квест «Код безопасности» </w:t>
      </w:r>
      <w:r w:rsidRPr="00C11E84">
        <w:rPr>
          <w:color w:val="000000"/>
          <w:shd w:val="clear" w:color="auto" w:fill="FFFFFF"/>
        </w:rPr>
        <w:t>в рамках об</w:t>
      </w:r>
      <w:r>
        <w:rPr>
          <w:color w:val="000000"/>
          <w:shd w:val="clear" w:color="auto" w:fill="FFFFFF"/>
        </w:rPr>
        <w:t>ластной профилактической акции «Пешеход! Внимание, переход!»</w:t>
      </w:r>
      <w:r w:rsidRPr="00C11E84">
        <w:rPr>
          <w:color w:val="000000"/>
          <w:shd w:val="clear" w:color="auto" w:fill="FFFFFF"/>
        </w:rPr>
        <w:t>.</w:t>
      </w:r>
    </w:p>
    <w:p w:rsidR="00F553EE" w:rsidRDefault="003D42C1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Эколого-культурная онлайн акция «Покормите птиц зимой!».</w:t>
      </w:r>
    </w:p>
    <w:p w:rsidR="00F553EE" w:rsidRPr="00F553EE" w:rsidRDefault="00F553EE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75AB">
        <w:t>Экологический субботник</w:t>
      </w:r>
      <w:r>
        <w:t>. А</w:t>
      </w:r>
      <w:r w:rsidRPr="00D475AB">
        <w:t>кция «Зеленый детский сад»</w:t>
      </w:r>
      <w:r>
        <w:t>.</w:t>
      </w:r>
    </w:p>
    <w:p w:rsidR="003D42C1" w:rsidRPr="003D42C1" w:rsidRDefault="003D42C1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Родительские собрания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Общее родительское собрание «Безопасность детей в наших руках!» (с приглашением представителя ОГИБДД по </w:t>
      </w:r>
      <w:proofErr w:type="gramStart"/>
      <w:r>
        <w:rPr>
          <w:bCs/>
          <w:iCs/>
          <w:shd w:val="clear" w:color="auto" w:fill="FFFFFF"/>
        </w:rPr>
        <w:t>Гаврилов-Ямскому</w:t>
      </w:r>
      <w:proofErr w:type="gramEnd"/>
      <w:r>
        <w:rPr>
          <w:bCs/>
          <w:iCs/>
          <w:shd w:val="clear" w:color="auto" w:fill="FFFFFF"/>
        </w:rPr>
        <w:t xml:space="preserve"> МР).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rPr>
          <w:bCs/>
          <w:iCs/>
          <w:shd w:val="clear" w:color="auto" w:fill="FFFFFF"/>
        </w:rPr>
        <w:t xml:space="preserve">Групповые родительские собрания на начало учебного года </w:t>
      </w:r>
      <w:r>
        <w:t>«Задачи воспитательно-образовательной работы на 2022-2023 учебный год. Особенности построения образовательного процесса, приоритетные направления работы с детьми».</w:t>
      </w:r>
    </w:p>
    <w:p w:rsidR="00F553EE" w:rsidRDefault="00F553EE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>
        <w:t>Групповые родительские собрания (итоговые за учебный год) «Наши успехи».</w:t>
      </w:r>
    </w:p>
    <w:p w:rsidR="003D42C1" w:rsidRPr="003D42C1" w:rsidRDefault="003D42C1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Конкурсы </w:t>
      </w:r>
    </w:p>
    <w:p w:rsidR="00BC5364" w:rsidRDefault="00BC17A7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Творческий конкурс «Правила для юного пешехода».</w:t>
      </w:r>
    </w:p>
    <w:p w:rsidR="00BC17A7" w:rsidRDefault="00BC17A7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Творческий конкурс осенних поделок «Урожай через край!».</w:t>
      </w:r>
    </w:p>
    <w:p w:rsidR="003D42C1" w:rsidRDefault="003D42C1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75AB">
        <w:t>Выставка рисунков «Вол</w:t>
      </w:r>
      <w:r>
        <w:t xml:space="preserve">шебною кистью взмахнула Зима…». </w:t>
      </w:r>
    </w:p>
    <w:p w:rsidR="003D42C1" w:rsidRDefault="003D42C1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17361">
        <w:t>Семейный творческий конкурс «Символ Нового года».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Конкурс на лучшую книжку-малышку с потешками о зиме. </w:t>
      </w:r>
    </w:p>
    <w:p w:rsidR="00F553EE" w:rsidRDefault="003D42C1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75AB">
        <w:t>Совместный детско-родительский проект «Техника будущего»</w:t>
      </w:r>
      <w:r w:rsidR="00F553EE">
        <w:t xml:space="preserve"> </w:t>
      </w:r>
      <w:r>
        <w:t>(</w:t>
      </w:r>
      <w:r w:rsidR="00F553EE">
        <w:t>конкурс технического конструирования).</w:t>
      </w:r>
    </w:p>
    <w:p w:rsidR="00F553EE" w:rsidRDefault="00F553EE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Семейный конкурс «Отгадай загадку – нарисуй отгадку».</w:t>
      </w:r>
    </w:p>
    <w:p w:rsidR="00F553EE" w:rsidRDefault="00F553EE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75AB">
        <w:t>Конкурс технического творчества</w:t>
      </w:r>
      <w:r>
        <w:t xml:space="preserve"> «Мой летательный аппарат» </w:t>
      </w:r>
      <w:proofErr w:type="gramStart"/>
      <w:r>
        <w:t>к</w:t>
      </w:r>
      <w:proofErr w:type="gramEnd"/>
      <w:r>
        <w:t xml:space="preserve"> Дню космонавтики.</w:t>
      </w:r>
    </w:p>
    <w:p w:rsidR="003D42C1" w:rsidRPr="003D42C1" w:rsidRDefault="003D42C1" w:rsidP="00BC17A7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Консультации 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Онлайн-консультация «Роль устного народного творчества в развитии речи у детей младшего дошкольного возраста».</w:t>
      </w:r>
    </w:p>
    <w:p w:rsidR="00BC5364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6"/>
          <w:b w:val="0"/>
          <w:bCs w:val="0"/>
        </w:rPr>
      </w:pPr>
      <w:r>
        <w:t>Консультация для родителей «Увлекательная и занимательная пластилинография»</w:t>
      </w:r>
      <w:r>
        <w:rPr>
          <w:rStyle w:val="a6"/>
          <w:b w:val="0"/>
          <w:bCs w:val="0"/>
        </w:rPr>
        <w:t>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AD7D4E">
        <w:t xml:space="preserve">Консультация </w:t>
      </w:r>
      <w:r>
        <w:t xml:space="preserve">для родителей </w:t>
      </w:r>
      <w:r w:rsidRPr="00AD7D4E">
        <w:t>«Воспитание культурно-гигиенических навыков детей раннего возр</w:t>
      </w:r>
      <w:r>
        <w:t>аста в условиях семьи».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AD7D4E">
        <w:t>Рекомендации для родителей «Как прививать малышам полезные привычки и навыки самообслуживания»</w:t>
      </w:r>
      <w:r>
        <w:t>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Памятка для родителей «Формирование навыков поведения за столом и приема пищи у детей раннего возраста».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kern w:val="36"/>
        </w:rPr>
      </w:pPr>
      <w:r w:rsidRPr="001C5432">
        <w:lastRenderedPageBreak/>
        <w:t xml:space="preserve">Консультация </w:t>
      </w:r>
      <w:r>
        <w:t xml:space="preserve">для родителей </w:t>
      </w:r>
      <w:r>
        <w:rPr>
          <w:kern w:val="36"/>
        </w:rPr>
        <w:t>«Закаливающие мероприятия – основа здоровьясбережения детей. Закаливание в семье».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Консультация «Приобщение детей к народной культуре и традициям».</w:t>
      </w:r>
    </w:p>
    <w:p w:rsidR="00F553EE" w:rsidRDefault="003D42C1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Памятка «Пальчиковые игры на основе </w:t>
      </w:r>
      <w:proofErr w:type="gramStart"/>
      <w:r>
        <w:t>народных</w:t>
      </w:r>
      <w:proofErr w:type="gramEnd"/>
      <w:r>
        <w:t xml:space="preserve"> потешек».</w:t>
      </w:r>
    </w:p>
    <w:p w:rsidR="00F553EE" w:rsidRDefault="00F553EE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Консультация для родителей «Гигиена может быть веселой».</w:t>
      </w:r>
    </w:p>
    <w:p w:rsidR="00F553EE" w:rsidRDefault="00F553EE" w:rsidP="00F553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Консультация «Почитай мне сказку, мама!».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</w:rPr>
      </w:pPr>
      <w:r>
        <w:rPr>
          <w:b/>
        </w:rPr>
        <w:t>Выставки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Творческая выставка </w:t>
      </w:r>
      <w:proofErr w:type="gramStart"/>
      <w:r>
        <w:rPr>
          <w:bCs/>
          <w:iCs/>
          <w:shd w:val="clear" w:color="auto" w:fill="FFFFFF"/>
        </w:rPr>
        <w:t>к</w:t>
      </w:r>
      <w:proofErr w:type="gramEnd"/>
      <w:r>
        <w:rPr>
          <w:bCs/>
          <w:iCs/>
          <w:shd w:val="clear" w:color="auto" w:fill="FFFFFF"/>
        </w:rPr>
        <w:t xml:space="preserve"> Дню матери «Кто дарит нам жизнь и тепло!» (фотовыставка, выставка рисунков-портретов).</w:t>
      </w: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Фотовыставка «Легомастер».</w:t>
      </w:r>
    </w:p>
    <w:p w:rsidR="00F553EE" w:rsidRDefault="00F553EE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</w:rPr>
      </w:pPr>
      <w:r w:rsidRPr="00F553EE">
        <w:rPr>
          <w:b/>
        </w:rPr>
        <w:t>Праздники, развлечения</w:t>
      </w:r>
    </w:p>
    <w:p w:rsidR="00F553EE" w:rsidRDefault="00F553EE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D475AB">
        <w:t>Спортивно-игровая программа для детей и родителей</w:t>
      </w:r>
      <w:r>
        <w:t xml:space="preserve"> </w:t>
      </w:r>
      <w:proofErr w:type="gramStart"/>
      <w:r>
        <w:t>к</w:t>
      </w:r>
      <w:proofErr w:type="gramEnd"/>
      <w:r>
        <w:t xml:space="preserve"> Дню защитника Отечества.</w:t>
      </w:r>
    </w:p>
    <w:p w:rsidR="00F553EE" w:rsidRPr="00F553EE" w:rsidRDefault="00F553EE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</w:rPr>
      </w:pPr>
    </w:p>
    <w:p w:rsidR="00F553EE" w:rsidRDefault="005A5666" w:rsidP="00F553EE">
      <w:pPr>
        <w:pStyle w:val="a5"/>
        <w:spacing w:before="0" w:beforeAutospacing="0" w:after="0" w:afterAutospacing="0" w:line="276" w:lineRule="auto"/>
        <w:ind w:left="-142" w:firstLine="425"/>
        <w:jc w:val="both"/>
      </w:pPr>
      <w:r>
        <w:t>Педагог</w:t>
      </w:r>
      <w:r w:rsidR="00F553EE" w:rsidRPr="00344CB4">
        <w:t xml:space="preserve">и ДОУ </w:t>
      </w:r>
      <w:r w:rsidR="00F553EE">
        <w:t xml:space="preserve">систематически обновляют </w:t>
      </w:r>
      <w:r w:rsidR="00F553EE" w:rsidRPr="00344CB4">
        <w:t xml:space="preserve">в группах </w:t>
      </w:r>
      <w:r w:rsidR="00F553EE">
        <w:t xml:space="preserve">материал на </w:t>
      </w:r>
      <w:r w:rsidR="00F553EE" w:rsidRPr="00344CB4">
        <w:t>информационны</w:t>
      </w:r>
      <w:r w:rsidR="00F553EE">
        <w:t>х</w:t>
      </w:r>
      <w:r w:rsidR="00F553EE" w:rsidRPr="00344CB4">
        <w:t xml:space="preserve"> стенд</w:t>
      </w:r>
      <w:r w:rsidR="00F553EE">
        <w:t>ах</w:t>
      </w:r>
      <w:r w:rsidR="00F553EE" w:rsidRPr="00344CB4">
        <w:t xml:space="preserve"> для родителей</w:t>
      </w:r>
      <w:r w:rsidR="00F553EE">
        <w:rPr>
          <w:b/>
        </w:rPr>
        <w:t xml:space="preserve">, </w:t>
      </w:r>
      <w:r w:rsidR="00F553EE" w:rsidRPr="00784D95">
        <w:t>в</w:t>
      </w:r>
      <w:r w:rsidR="00F553EE">
        <w:rPr>
          <w:b/>
        </w:rPr>
        <w:t xml:space="preserve"> </w:t>
      </w:r>
      <w:r w:rsidR="00F553EE" w:rsidRPr="00344CB4">
        <w:t>«Уголк</w:t>
      </w:r>
      <w:r w:rsidR="00F553EE">
        <w:t>ах</w:t>
      </w:r>
      <w:r w:rsidR="00F553EE" w:rsidRPr="00344CB4">
        <w:t xml:space="preserve"> здоровья», «Уголк</w:t>
      </w:r>
      <w:r w:rsidR="00F553EE">
        <w:t>ах</w:t>
      </w:r>
      <w:r w:rsidR="00F553EE" w:rsidRPr="00344CB4">
        <w:t xml:space="preserve"> безопасности»</w:t>
      </w:r>
      <w:r w:rsidR="00F553EE">
        <w:t xml:space="preserve">. </w:t>
      </w:r>
      <w:proofErr w:type="gramStart"/>
      <w:r w:rsidR="00F553EE">
        <w:t>Созданы закрытые родительские группы в социальных сетях, функционирует официальный сайт образовательной организации</w:t>
      </w:r>
      <w:r>
        <w:t xml:space="preserve"> и сообщество ДОУ в социальной сети в ВКонтакте</w:t>
      </w:r>
      <w:r w:rsidR="00F553EE">
        <w:t xml:space="preserve">, на которых </w:t>
      </w:r>
      <w:r>
        <w:t xml:space="preserve">максимально полно представлена </w:t>
      </w:r>
      <w:r w:rsidR="00F553EE">
        <w:t>информация об организации воспитательно-образовательного процесса с детьми, отчеты о проведенных мероприятиях на уровне группы и ДОУ, изменениях в работе детского сада, советы для родителей, рекомендации специалистов.</w:t>
      </w:r>
      <w:proofErr w:type="gramEnd"/>
    </w:p>
    <w:p w:rsidR="005A5666" w:rsidRDefault="005A5666" w:rsidP="005A5666">
      <w:pPr>
        <w:pStyle w:val="a5"/>
        <w:spacing w:before="0" w:beforeAutospacing="0" w:after="0" w:afterAutospacing="0" w:line="276" w:lineRule="auto"/>
        <w:ind w:left="-142" w:firstLine="425"/>
        <w:jc w:val="both"/>
        <w:rPr>
          <w:b/>
        </w:rPr>
      </w:pPr>
      <w:r w:rsidRPr="00F20224">
        <w:rPr>
          <w:b/>
        </w:rPr>
        <w:t>Выводы:</w:t>
      </w:r>
    </w:p>
    <w:p w:rsidR="005A5666" w:rsidRDefault="005A5666" w:rsidP="005A5666">
      <w:pPr>
        <w:pStyle w:val="a5"/>
        <w:spacing w:before="0" w:beforeAutospacing="0" w:after="0" w:afterAutospacing="0" w:line="276" w:lineRule="auto"/>
        <w:ind w:left="-142" w:firstLine="425"/>
        <w:jc w:val="both"/>
      </w:pPr>
      <w:r>
        <w:t>- необходимо расширить перечень мероприятий с родителями, формы организации которых, предполагают их очное участие (спортивные соревнования, игровые программы для детей и родителей, акции на открытом воздухе, «Гость группы» и т.д.);</w:t>
      </w:r>
    </w:p>
    <w:p w:rsidR="005A5666" w:rsidRDefault="005A5666" w:rsidP="005A5666">
      <w:pPr>
        <w:pStyle w:val="a5"/>
        <w:spacing w:before="0" w:beforeAutospacing="0" w:after="0" w:afterAutospacing="0" w:line="276" w:lineRule="auto"/>
        <w:ind w:left="-142" w:firstLine="425"/>
        <w:jc w:val="both"/>
      </w:pPr>
      <w:r>
        <w:t xml:space="preserve">- дополнить план работы с родителями совместными образовательными проектами. </w:t>
      </w:r>
    </w:p>
    <w:p w:rsidR="00F553EE" w:rsidRDefault="00F553EE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</w:p>
    <w:p w:rsidR="005A5666" w:rsidRDefault="005F7CB4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  <w:r>
        <w:rPr>
          <w:b/>
        </w:rPr>
        <w:t>1.</w:t>
      </w:r>
      <w:r w:rsidR="005A5666">
        <w:rPr>
          <w:b/>
        </w:rPr>
        <w:t xml:space="preserve">8. Анализ </w:t>
      </w:r>
      <w:proofErr w:type="gramStart"/>
      <w:r w:rsidR="005A5666">
        <w:rPr>
          <w:b/>
        </w:rPr>
        <w:t>административно-хозяйственной</w:t>
      </w:r>
      <w:proofErr w:type="gramEnd"/>
      <w:r w:rsidR="005A5666">
        <w:rPr>
          <w:b/>
        </w:rPr>
        <w:t xml:space="preserve"> работы 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b/>
        </w:rPr>
      </w:pPr>
    </w:p>
    <w:p w:rsidR="005A5666" w:rsidRPr="000C65D9" w:rsidRDefault="005A5666" w:rsidP="005A566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ECB"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6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административно-хозяйственной работы ДОУ является</w:t>
      </w:r>
      <w:r w:rsidRPr="00316ECB">
        <w:rPr>
          <w:rFonts w:ascii="Times New Roman" w:eastAsia="Times New Roman" w:hAnsi="Times New Roman" w:cs="Times New Roman"/>
          <w:sz w:val="24"/>
          <w:szCs w:val="24"/>
        </w:rPr>
        <w:t xml:space="preserve"> укрепление материально-хозяйственной базы детского сада,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EC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воспитания, развития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ECB">
        <w:rPr>
          <w:rFonts w:ascii="Times New Roman" w:eastAsia="Times New Roman" w:hAnsi="Times New Roman" w:cs="Times New Roman"/>
          <w:sz w:val="24"/>
          <w:szCs w:val="24"/>
        </w:rPr>
        <w:t>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Pr="000C65D9">
        <w:rPr>
          <w:rFonts w:ascii="Times New Roman" w:hAnsi="Times New Roman" w:cs="Times New Roman"/>
          <w:sz w:val="24"/>
          <w:szCs w:val="24"/>
        </w:rPr>
        <w:t xml:space="preserve"> условий труда работников образовательной организации.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0C65D9">
        <w:t>В рамках данной цели</w:t>
      </w:r>
      <w:r>
        <w:rPr>
          <w:b/>
        </w:rPr>
        <w:t xml:space="preserve"> </w:t>
      </w:r>
      <w:r>
        <w:t>решались следующие задачи: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 xml:space="preserve">- выявление потребностей ДОУ по </w:t>
      </w:r>
      <w:proofErr w:type="gramStart"/>
      <w:r>
        <w:t>хозяйственной</w:t>
      </w:r>
      <w:proofErr w:type="gramEnd"/>
      <w:r>
        <w:t xml:space="preserve"> деятельности;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устранение технических и санитарно-гигиенических нарушений в помещениях ДОУ;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организация своевременного и качественного ремонта систем энергоснабжения, отопления, канализации, водоснабжения, безопасности, организация косметического ремонта помещений;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proofErr w:type="gramStart"/>
      <w:r>
        <w:t>- организация закупок материально-технического обеспечения (игрушки и игровые пособия для детей, учебные пособия, детское спортивное оборудование, канцелярские принадлежности, методическая литература, техническое оборудование, мебель, мягкий инвентарь, медикаменты, моющие, чистящие и дез.</w:t>
      </w:r>
      <w:proofErr w:type="gramEnd"/>
      <w:r>
        <w:t xml:space="preserve"> </w:t>
      </w:r>
      <w:proofErr w:type="gramStart"/>
      <w:r w:rsidR="005F7CB4">
        <w:t>С</w:t>
      </w:r>
      <w:r>
        <w:t>редства, песок для обновления песочниц на участках  и т.д.);</w:t>
      </w:r>
      <w:proofErr w:type="gramEnd"/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организация работы с персоналом по соблюдению безопасности жизнедеятельности (проведение инструктажей на рабочем месте, разработка алгоритмов действий сотрудников в чрезвычайных ситуациях, тренировочные учения на случай ЧС и т.д.);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 xml:space="preserve">- организация соблюдения требований пожарной и антитеррористической безопасности в ДОУ (заключение договоров по обслуживанию, кнопка безопасности, камеры видеонаблюдения, видеодомофоны в помещениях ДОУ, регулярные осмотры помещений и территории </w:t>
      </w:r>
      <w:r>
        <w:lastRenderedPageBreak/>
        <w:t>организации, наличие средств пожаротушения, разработка паспортов безопасности и планов мероприятий по пожарной и антитеррористической безопасности т.д.);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организация работы по профилактике детского дорожно-транспортного травматизма в условиях ДОУ (проведение инструктажей, утверждение паспорта дорожной безопасности и разработка плана мероприятий по профилактике ДДТТ);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организация инвентарного учета имущества ДОУ;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обеспечение работников учреждения спецодеждой и средствами индивидуальной защиты;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proofErr w:type="gramStart"/>
      <w:r>
        <w:t>- организация и проведение благоустройства и озеленения территории ДОУ (покос травы, организация субботников по уборке территории, очистка дорожек и участков от снега и наледи в зимний период, уборка листвы – в осенний период, противоклещевая обработка в весенний период, высадка цветочной рассады в клумбы и цветники, стрижка кустарников – в весенне-летний период и т.д.);</w:t>
      </w:r>
      <w:proofErr w:type="gramEnd"/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организация питания дошкольников в соответствии с требованиями действующих СанПиН (разработка и утверждение 10-дневного меню, заключение договоров на поставку продуктов и т.д.).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  <w:rPr>
          <w:b/>
        </w:rPr>
      </w:pPr>
      <w:r>
        <w:rPr>
          <w:b/>
        </w:rPr>
        <w:t>Выводы: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>- в течение учебного года шла планомерная работа по укреплению и обновлению материально-технической базы ДОУ. Основные условия пребывания детей в ДОУ соблюдены.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  <w:rPr>
          <w:b/>
        </w:rPr>
      </w:pPr>
      <w:r>
        <w:rPr>
          <w:b/>
        </w:rPr>
        <w:t>Общие выводы: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 xml:space="preserve">Анализ всех направлений деятельности ДОУ за учебный год показывает, что МДОУ «Шопшинский детский сад» в целом является стабильной образовательной организацией, способной к развитию в условиях современных требований. Работоспособный творческий коллектив формирует образовательную среду в соответствии с требованиями ФГОС </w:t>
      </w:r>
      <w:proofErr w:type="gramStart"/>
      <w:r>
        <w:t>ДО</w:t>
      </w:r>
      <w:proofErr w:type="gramEnd"/>
      <w:r>
        <w:t xml:space="preserve">, гибко реагирует </w:t>
      </w:r>
      <w:proofErr w:type="gramStart"/>
      <w:r>
        <w:t>на</w:t>
      </w:r>
      <w:proofErr w:type="gramEnd"/>
      <w:r>
        <w:t xml:space="preserve"> возникающие изменения в условия функционирования, учитывает запросы родителей и выстраивает с ними стабильные отношения.</w:t>
      </w:r>
    </w:p>
    <w:p w:rsidR="005A5666" w:rsidRDefault="005A5666" w:rsidP="005A5666">
      <w:pPr>
        <w:pStyle w:val="a5"/>
        <w:shd w:val="clear" w:color="auto" w:fill="FFFFFF"/>
        <w:spacing w:before="0" w:beforeAutospacing="0" w:after="0" w:afterAutospacing="0" w:line="276" w:lineRule="auto"/>
        <w:ind w:left="-142" w:firstLine="425"/>
        <w:jc w:val="both"/>
      </w:pPr>
      <w:r>
        <w:t xml:space="preserve">Подводя итоги за прошедший учебный год можно сказать, что задачи, поставленные перед коллективом на начало учебного года в основном выполнены, более 96% </w:t>
      </w:r>
      <w:proofErr w:type="gramStart"/>
      <w:r>
        <w:t>запланированных</w:t>
      </w:r>
      <w:proofErr w:type="gramEnd"/>
      <w:r>
        <w:t xml:space="preserve"> мероприятий проведены. </w:t>
      </w:r>
    </w:p>
    <w:p w:rsidR="005A5666" w:rsidRPr="003D42C1" w:rsidRDefault="005A5666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</w:p>
    <w:p w:rsid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iCs/>
          <w:shd w:val="clear" w:color="auto" w:fill="FFFFFF"/>
        </w:rPr>
      </w:pPr>
    </w:p>
    <w:p w:rsidR="003D42C1" w:rsidRPr="003D42C1" w:rsidRDefault="003D42C1" w:rsidP="003D42C1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6"/>
          <w:bCs w:val="0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BC5364" w:rsidRDefault="00BC5364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:rsidR="00137D53" w:rsidRDefault="00137D53" w:rsidP="005F7C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</w:p>
    <w:p w:rsidR="00137D53" w:rsidRDefault="00137D53" w:rsidP="005F7C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</w:p>
    <w:p w:rsidR="00137D53" w:rsidRDefault="00137D53" w:rsidP="005F7C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</w:p>
    <w:p w:rsidR="00137D53" w:rsidRDefault="00137D53" w:rsidP="005F7C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</w:p>
    <w:p w:rsidR="00137D53" w:rsidRDefault="00137D53" w:rsidP="005F7C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</w:p>
    <w:p w:rsidR="00E26514" w:rsidRPr="005F7CB4" w:rsidRDefault="005F7CB4" w:rsidP="005F7C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rStyle w:val="a6"/>
        </w:rPr>
        <w:lastRenderedPageBreak/>
        <w:t xml:space="preserve">2. </w:t>
      </w:r>
      <w:r w:rsidRPr="005F7CB4">
        <w:rPr>
          <w:b/>
        </w:rPr>
        <w:t>ОРГАНИЗАЦИОННО-МЕТОДИЧЕСКАЯ РАБОТА</w:t>
      </w:r>
    </w:p>
    <w:p w:rsidR="00E26514" w:rsidRDefault="00E2651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</w:p>
    <w:p w:rsidR="004B2149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2.1. Цели и задачи работы ДОУ на учебный год</w:t>
      </w:r>
    </w:p>
    <w:p w:rsidR="00E26514" w:rsidRPr="00137D53" w:rsidRDefault="00E2651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E26514" w:rsidRDefault="00E26514" w:rsidP="00E35DD3">
      <w:pPr>
        <w:spacing w:after="0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7E73ED"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качес</w:t>
      </w:r>
      <w:r w:rsidR="00C625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тва дошкольного образования, формирование</w:t>
      </w:r>
      <w:r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родителей.</w:t>
      </w:r>
    </w:p>
    <w:p w:rsidR="00C625F7" w:rsidRDefault="00014870" w:rsidP="00E35DD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E571B3" w:rsidRPr="00E571B3" w:rsidRDefault="00E571B3" w:rsidP="00E35DD3">
      <w:pPr>
        <w:numPr>
          <w:ilvl w:val="0"/>
          <w:numId w:val="2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расширить </w:t>
      </w:r>
      <w:r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работу с воспитанниками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направлениям воспитательной работы с целью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E571B3">
        <w:rPr>
          <w:rFonts w:ascii="Times New Roman" w:hAnsi="Times New Roman" w:cs="Times New Roman"/>
          <w:sz w:val="24"/>
          <w:szCs w:val="24"/>
        </w:rPr>
        <w:t xml:space="preserve"> развития физических, личностных, нравственных качеств и основ патриотизма, интеллектуальных и художественно</w:t>
      </w:r>
      <w:r>
        <w:rPr>
          <w:rFonts w:ascii="Times New Roman" w:hAnsi="Times New Roman" w:cs="Times New Roman"/>
          <w:sz w:val="24"/>
          <w:szCs w:val="24"/>
        </w:rPr>
        <w:t>-творческих способностей детей, их</w:t>
      </w:r>
      <w:r w:rsidRPr="00E571B3">
        <w:rPr>
          <w:rFonts w:ascii="Times New Roman" w:hAnsi="Times New Roman" w:cs="Times New Roman"/>
          <w:sz w:val="24"/>
          <w:szCs w:val="24"/>
        </w:rPr>
        <w:t xml:space="preserve"> инициативности, самостоятельности и ответственности;</w:t>
      </w:r>
    </w:p>
    <w:p w:rsidR="00C625F7" w:rsidRPr="00014870" w:rsidRDefault="00C625F7" w:rsidP="00E35DD3">
      <w:pPr>
        <w:numPr>
          <w:ilvl w:val="0"/>
          <w:numId w:val="2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повысить профессиональную компетентность педагогических работников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целью повышения качества образования, соответствующего современным требованиям</w:t>
      </w:r>
      <w:r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14870" w:rsidRPr="00E571B3" w:rsidRDefault="00C625F7" w:rsidP="00E35DD3">
      <w:pPr>
        <w:numPr>
          <w:ilvl w:val="0"/>
          <w:numId w:val="2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0148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систему взаимодействия педагогов и родител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="00E571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обеспечивающую целостное развитие личности дошкольника.</w:t>
      </w:r>
    </w:p>
    <w:p w:rsidR="00E26514" w:rsidRDefault="00E2651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9612DE" w:rsidRDefault="005F7CB4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2.2. </w:t>
      </w:r>
      <w:r w:rsidR="009612DE">
        <w:rPr>
          <w:b/>
        </w:rPr>
        <w:t>Расстановка педагогических кадров на 2023-2024 учебный год</w:t>
      </w:r>
    </w:p>
    <w:p w:rsidR="00B36803" w:rsidRDefault="00B36803" w:rsidP="00BC536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518"/>
        <w:gridCol w:w="1985"/>
        <w:gridCol w:w="3235"/>
        <w:gridCol w:w="2399"/>
      </w:tblGrid>
      <w:tr w:rsidR="009612DE" w:rsidTr="00137D53">
        <w:tc>
          <w:tcPr>
            <w:tcW w:w="2518" w:type="dxa"/>
          </w:tcPr>
          <w:p w:rsidR="009612DE" w:rsidRPr="00534220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2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группа, название</w:t>
            </w:r>
          </w:p>
        </w:tc>
        <w:tc>
          <w:tcPr>
            <w:tcW w:w="1985" w:type="dxa"/>
          </w:tcPr>
          <w:p w:rsidR="009612DE" w:rsidRPr="00534220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235" w:type="dxa"/>
          </w:tcPr>
          <w:p w:rsidR="009612DE" w:rsidRPr="00534220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2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9612DE" w:rsidRPr="00534220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2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9612DE" w:rsidTr="00137D53">
        <w:tc>
          <w:tcPr>
            <w:tcW w:w="2518" w:type="dxa"/>
          </w:tcPr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="0013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(1,5-3 года)</w:t>
            </w:r>
          </w:p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198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Балакина И.В.</w:t>
            </w:r>
          </w:p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323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 xml:space="preserve">Воспитатель </w:t>
            </w:r>
          </w:p>
        </w:tc>
        <w:tc>
          <w:tcPr>
            <w:tcW w:w="2399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СЗД, б/к</w:t>
            </w:r>
          </w:p>
        </w:tc>
      </w:tr>
      <w:tr w:rsidR="009612DE" w:rsidTr="00137D53">
        <w:tc>
          <w:tcPr>
            <w:tcW w:w="2518" w:type="dxa"/>
          </w:tcPr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</w:t>
            </w:r>
            <w:r w:rsidR="0013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198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Кирейко С.В.</w:t>
            </w:r>
          </w:p>
        </w:tc>
        <w:tc>
          <w:tcPr>
            <w:tcW w:w="323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Воспитатель</w:t>
            </w:r>
          </w:p>
        </w:tc>
        <w:tc>
          <w:tcPr>
            <w:tcW w:w="2399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СЗД, б/к</w:t>
            </w:r>
          </w:p>
        </w:tc>
      </w:tr>
      <w:tr w:rsidR="009612DE" w:rsidTr="00137D53">
        <w:tc>
          <w:tcPr>
            <w:tcW w:w="2518" w:type="dxa"/>
          </w:tcPr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</w:t>
            </w:r>
            <w:r w:rsidR="0013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98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Саморокина А.А.</w:t>
            </w:r>
          </w:p>
        </w:tc>
        <w:tc>
          <w:tcPr>
            <w:tcW w:w="323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Воспитатель</w:t>
            </w:r>
          </w:p>
        </w:tc>
        <w:tc>
          <w:tcPr>
            <w:tcW w:w="2399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н/а, молодой специалист</w:t>
            </w:r>
          </w:p>
        </w:tc>
      </w:tr>
      <w:tr w:rsidR="009612DE" w:rsidTr="00137D53">
        <w:tc>
          <w:tcPr>
            <w:tcW w:w="2518" w:type="dxa"/>
          </w:tcPr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</w:t>
            </w:r>
            <w:r w:rsidR="00137D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лет)</w:t>
            </w:r>
          </w:p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«Умняшки»</w:t>
            </w:r>
          </w:p>
        </w:tc>
        <w:tc>
          <w:tcPr>
            <w:tcW w:w="198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Карпова Н.А.</w:t>
            </w:r>
          </w:p>
        </w:tc>
        <w:tc>
          <w:tcPr>
            <w:tcW w:w="3235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Воспитатель</w:t>
            </w:r>
          </w:p>
        </w:tc>
        <w:tc>
          <w:tcPr>
            <w:tcW w:w="2399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proofErr w:type="gramStart"/>
            <w:r>
              <w:t>Высшая</w:t>
            </w:r>
            <w:proofErr w:type="gramEnd"/>
            <w:r>
              <w:t xml:space="preserve"> КК</w:t>
            </w:r>
          </w:p>
        </w:tc>
      </w:tr>
      <w:tr w:rsidR="009612DE" w:rsidRPr="009612DE" w:rsidTr="00137D53">
        <w:tc>
          <w:tcPr>
            <w:tcW w:w="2518" w:type="dxa"/>
          </w:tcPr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 w:rsidRPr="009612DE">
              <w:t>Все группы</w:t>
            </w:r>
          </w:p>
        </w:tc>
        <w:tc>
          <w:tcPr>
            <w:tcW w:w="1985" w:type="dxa"/>
          </w:tcPr>
          <w:p w:rsid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Труфанова Л.В.</w:t>
            </w:r>
          </w:p>
          <w:p w:rsidR="009612DE" w:rsidRDefault="009612DE" w:rsidP="00BC5364">
            <w:pPr>
              <w:pStyle w:val="a5"/>
              <w:spacing w:before="0" w:beforeAutospacing="0" w:after="0" w:afterAutospacing="0" w:line="276" w:lineRule="auto"/>
            </w:pPr>
          </w:p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Муравьева Т.А.</w:t>
            </w:r>
          </w:p>
        </w:tc>
        <w:tc>
          <w:tcPr>
            <w:tcW w:w="3235" w:type="dxa"/>
          </w:tcPr>
          <w:p w:rsid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Инструктор по физической культуре</w:t>
            </w:r>
          </w:p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Педагог-психолог</w:t>
            </w:r>
          </w:p>
        </w:tc>
        <w:tc>
          <w:tcPr>
            <w:tcW w:w="2399" w:type="dxa"/>
          </w:tcPr>
          <w:p w:rsid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н/а, молодой специалист</w:t>
            </w:r>
          </w:p>
          <w:p w:rsidR="009612DE" w:rsidRPr="009612DE" w:rsidRDefault="009612DE" w:rsidP="00BC5364">
            <w:pPr>
              <w:pStyle w:val="a5"/>
              <w:spacing w:before="0" w:beforeAutospacing="0" w:after="0" w:afterAutospacing="0" w:line="276" w:lineRule="auto"/>
            </w:pPr>
            <w:r>
              <w:t>1КК</w:t>
            </w:r>
          </w:p>
        </w:tc>
      </w:tr>
    </w:tbl>
    <w:p w:rsidR="009612DE" w:rsidRDefault="009612DE" w:rsidP="00BC53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137D53" w:rsidRPr="00137D53" w:rsidRDefault="00137D53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16"/>
          <w:szCs w:val="16"/>
        </w:rPr>
      </w:pPr>
    </w:p>
    <w:p w:rsidR="009612DE" w:rsidRDefault="005F7CB4" w:rsidP="00BC5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9612DE">
        <w:rPr>
          <w:rFonts w:ascii="Times New Roman" w:hAnsi="Times New Roman" w:cs="Times New Roman"/>
          <w:b/>
          <w:sz w:val="24"/>
          <w:szCs w:val="24"/>
        </w:rPr>
        <w:t>План-график курсов повышения квалификации педагогов на 2023-2024 учебный год</w:t>
      </w:r>
    </w:p>
    <w:p w:rsidR="009612DE" w:rsidRPr="00137D53" w:rsidRDefault="009612DE" w:rsidP="00BC536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663"/>
        <w:gridCol w:w="1997"/>
        <w:gridCol w:w="1701"/>
        <w:gridCol w:w="1984"/>
        <w:gridCol w:w="3686"/>
      </w:tblGrid>
      <w:tr w:rsidR="009612DE" w:rsidTr="009612DE">
        <w:tc>
          <w:tcPr>
            <w:tcW w:w="663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7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84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период прохождения КПК</w:t>
            </w:r>
          </w:p>
        </w:tc>
        <w:tc>
          <w:tcPr>
            <w:tcW w:w="3686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КПК</w:t>
            </w:r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И.В.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Кирейко С.В.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Е.В.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Т.А.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Л.В.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«ФОП ДО: изменения в образовательной программе, работа с родителями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бязательные педтехнологии»</w:t>
            </w:r>
            <w:proofErr w:type="gramEnd"/>
          </w:p>
        </w:tc>
      </w:tr>
      <w:tr w:rsidR="009612DE" w:rsidRPr="009D6956" w:rsidTr="009612DE">
        <w:tc>
          <w:tcPr>
            <w:tcW w:w="663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62D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862D9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Инклюзивное образование детей с ОВЗ в дошкольной образовательной организации согласно ФГОС и ФАОП </w:t>
            </w:r>
            <w:proofErr w:type="gramStart"/>
            <w:r w:rsidRPr="00862D9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</w:t>
            </w:r>
            <w:proofErr w:type="gramEnd"/>
            <w:r w:rsidRPr="00862D9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9612DE" w:rsidRPr="009D6956" w:rsidTr="009612DE">
        <w:tc>
          <w:tcPr>
            <w:tcW w:w="663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9612DE" w:rsidRPr="009D6956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24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243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Переход на ФОП </w:t>
            </w:r>
            <w:proofErr w:type="gramStart"/>
            <w:r w:rsidRPr="00A243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</w:t>
            </w:r>
            <w:proofErr w:type="gramEnd"/>
            <w:r w:rsidRPr="00A243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 обязательные документы и работа с коллективом»</w:t>
            </w:r>
          </w:p>
        </w:tc>
      </w:tr>
      <w:tr w:rsidR="009612DE" w:rsidRPr="009D6956" w:rsidTr="009612DE">
        <w:tc>
          <w:tcPr>
            <w:tcW w:w="663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9612DE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1701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9612DE" w:rsidRPr="009D6956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безопасности в детском саду по последним требованиям»</w:t>
            </w:r>
          </w:p>
        </w:tc>
      </w:tr>
      <w:tr w:rsidR="009612DE" w:rsidRPr="009D6956" w:rsidTr="009612DE">
        <w:tc>
          <w:tcPr>
            <w:tcW w:w="663" w:type="dxa"/>
          </w:tcPr>
          <w:p w:rsidR="009612DE" w:rsidRPr="00A2431F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97" w:type="dxa"/>
          </w:tcPr>
          <w:p w:rsidR="009612DE" w:rsidRPr="00A2431F" w:rsidRDefault="009612DE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1701" w:type="dxa"/>
          </w:tcPr>
          <w:p w:rsidR="009612DE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9612DE" w:rsidRPr="00A2431F" w:rsidRDefault="009612DE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86" w:type="dxa"/>
          </w:tcPr>
          <w:p w:rsidR="009612DE" w:rsidRPr="00A2431F" w:rsidRDefault="009612DE" w:rsidP="00BC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сервисов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педагога»</w:t>
            </w:r>
          </w:p>
        </w:tc>
      </w:tr>
      <w:tr w:rsidR="005F7CB4" w:rsidRPr="009D6956" w:rsidTr="009612DE">
        <w:tc>
          <w:tcPr>
            <w:tcW w:w="663" w:type="dxa"/>
          </w:tcPr>
          <w:p w:rsidR="005F7CB4" w:rsidRPr="005F7CB4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7" w:type="dxa"/>
          </w:tcPr>
          <w:p w:rsidR="005F7CB4" w:rsidRDefault="005F7CB4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1701" w:type="dxa"/>
          </w:tcPr>
          <w:p w:rsidR="005F7CB4" w:rsidRDefault="005F7CB4" w:rsidP="009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5F7CB4" w:rsidRPr="00A2431F" w:rsidRDefault="005F7CB4" w:rsidP="009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86" w:type="dxa"/>
          </w:tcPr>
          <w:p w:rsidR="005F7CB4" w:rsidRPr="00A2431F" w:rsidRDefault="005F7CB4" w:rsidP="009D1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сервисов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педагога»</w:t>
            </w:r>
          </w:p>
        </w:tc>
      </w:tr>
      <w:tr w:rsidR="005F7CB4" w:rsidRPr="009D6956" w:rsidTr="009612DE">
        <w:tc>
          <w:tcPr>
            <w:tcW w:w="663" w:type="dxa"/>
          </w:tcPr>
          <w:p w:rsidR="005F7CB4" w:rsidRPr="00A2431F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7" w:type="dxa"/>
          </w:tcPr>
          <w:p w:rsidR="005F7CB4" w:rsidRDefault="005F7CB4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Кирейко С.В.</w:t>
            </w:r>
          </w:p>
        </w:tc>
        <w:tc>
          <w:tcPr>
            <w:tcW w:w="1701" w:type="dxa"/>
          </w:tcPr>
          <w:p w:rsidR="005F7CB4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5F7CB4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86" w:type="dxa"/>
          </w:tcPr>
          <w:p w:rsidR="005F7CB4" w:rsidRDefault="005F7CB4" w:rsidP="00BC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  <w:r w:rsidR="0013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D53" w:rsidRPr="00A2431F" w:rsidRDefault="00137D53" w:rsidP="00BC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CB4" w:rsidRPr="009D6956" w:rsidTr="009612DE">
        <w:tc>
          <w:tcPr>
            <w:tcW w:w="663" w:type="dxa"/>
          </w:tcPr>
          <w:p w:rsidR="005F7CB4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7" w:type="dxa"/>
          </w:tcPr>
          <w:p w:rsidR="005F7CB4" w:rsidRDefault="005F7CB4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Л.В.</w:t>
            </w:r>
          </w:p>
        </w:tc>
        <w:tc>
          <w:tcPr>
            <w:tcW w:w="1701" w:type="dxa"/>
          </w:tcPr>
          <w:p w:rsidR="005F7CB4" w:rsidRPr="009D6956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5F7CB4" w:rsidRDefault="005F7CB4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86" w:type="dxa"/>
          </w:tcPr>
          <w:p w:rsidR="005F7CB4" w:rsidRDefault="005F7CB4" w:rsidP="00BC5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</w:p>
        </w:tc>
      </w:tr>
    </w:tbl>
    <w:p w:rsidR="009612DE" w:rsidRDefault="009612DE" w:rsidP="00BC53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803" w:rsidRDefault="005F7CB4" w:rsidP="00BC5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B36803" w:rsidRPr="00B36803">
        <w:rPr>
          <w:rFonts w:ascii="Times New Roman" w:hAnsi="Times New Roman" w:cs="Times New Roman"/>
          <w:b/>
          <w:sz w:val="24"/>
          <w:szCs w:val="24"/>
        </w:rPr>
        <w:t>План-график аттестации педагогических кадров на 2023-2024 учебный год</w:t>
      </w:r>
    </w:p>
    <w:tbl>
      <w:tblPr>
        <w:tblStyle w:val="a7"/>
        <w:tblW w:w="0" w:type="auto"/>
        <w:tblLook w:val="04A0"/>
      </w:tblPr>
      <w:tblGrid>
        <w:gridCol w:w="675"/>
        <w:gridCol w:w="2137"/>
        <w:gridCol w:w="1597"/>
        <w:gridCol w:w="2399"/>
        <w:gridCol w:w="1657"/>
        <w:gridCol w:w="1672"/>
      </w:tblGrid>
      <w:tr w:rsidR="00B36803" w:rsidTr="00B36803">
        <w:tc>
          <w:tcPr>
            <w:tcW w:w="675" w:type="dxa"/>
          </w:tcPr>
          <w:p w:rsidR="00B36803" w:rsidRPr="00F070E5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7" w:type="dxa"/>
          </w:tcPr>
          <w:p w:rsidR="00B36803" w:rsidRPr="00F070E5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97" w:type="dxa"/>
          </w:tcPr>
          <w:p w:rsidR="00B36803" w:rsidRPr="00F070E5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99" w:type="dxa"/>
          </w:tcPr>
          <w:p w:rsidR="00B36803" w:rsidRPr="00F070E5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57" w:type="dxa"/>
          </w:tcPr>
          <w:p w:rsidR="00B36803" w:rsidRPr="00F070E5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предыдущей </w:t>
            </w: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672" w:type="dxa"/>
          </w:tcPr>
          <w:p w:rsidR="00B36803" w:rsidRDefault="00B36803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предстоящей аттестации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B36803" w:rsidRPr="00F070E5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  <w:r w:rsidRPr="00F0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:rsidR="00B36803" w:rsidRPr="00F070E5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803" w:rsidRPr="00D4420B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36803" w:rsidRPr="00810597" w:rsidRDefault="00810597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B36803" w:rsidRPr="00D4420B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20B">
              <w:rPr>
                <w:rFonts w:ascii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1597" w:type="dxa"/>
          </w:tcPr>
          <w:p w:rsidR="00B36803" w:rsidRPr="00D4420B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99" w:type="dxa"/>
          </w:tcPr>
          <w:p w:rsidR="00B36803" w:rsidRPr="00D4420B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B36803" w:rsidRPr="00D4420B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1597" w:type="dxa"/>
          </w:tcPr>
          <w:p w:rsidR="00B36803" w:rsidRPr="00D4420B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99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B36803" w:rsidRP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4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молодой специалист</w:t>
            </w:r>
            <w:r w:rsidRPr="00D4420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B36803" w:rsidRPr="00D4420B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И.В.</w:t>
            </w:r>
          </w:p>
        </w:tc>
        <w:tc>
          <w:tcPr>
            <w:tcW w:w="1597" w:type="dxa"/>
          </w:tcPr>
          <w:p w:rsidR="00B36803" w:rsidRPr="00D4420B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B36803" w:rsidRPr="00D4420B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 СЗД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B36803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Кирейко С.В.</w:t>
            </w:r>
          </w:p>
        </w:tc>
        <w:tc>
          <w:tcPr>
            <w:tcW w:w="1597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 СЗД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B36803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Е.В.</w:t>
            </w:r>
          </w:p>
        </w:tc>
        <w:tc>
          <w:tcPr>
            <w:tcW w:w="1597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B36803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Т.А.</w:t>
            </w:r>
          </w:p>
        </w:tc>
        <w:tc>
          <w:tcPr>
            <w:tcW w:w="1597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9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36803" w:rsidTr="00B36803">
        <w:tc>
          <w:tcPr>
            <w:tcW w:w="67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B36803" w:rsidRDefault="00B36803" w:rsidP="00BC5364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Л.В.</w:t>
            </w:r>
          </w:p>
        </w:tc>
        <w:tc>
          <w:tcPr>
            <w:tcW w:w="1597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физич. культуре</w:t>
            </w:r>
          </w:p>
        </w:tc>
        <w:tc>
          <w:tcPr>
            <w:tcW w:w="2399" w:type="dxa"/>
          </w:tcPr>
          <w:p w:rsidR="00B36803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B36803" w:rsidRPr="00B16DA8" w:rsidRDefault="00B36803" w:rsidP="00BC5364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(молодой специалист</w:t>
            </w:r>
            <w:r w:rsidRPr="00B16DA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57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B36803" w:rsidRPr="00810597" w:rsidRDefault="00810597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30708B" w:rsidRDefault="0030708B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</w:p>
    <w:p w:rsidR="00810597" w:rsidRDefault="00810597" w:rsidP="00BC5364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B36803" w:rsidRPr="00B36803" w:rsidRDefault="005F7CB4" w:rsidP="00BC5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B36803">
        <w:rPr>
          <w:rFonts w:ascii="Times New Roman" w:hAnsi="Times New Roman" w:cs="Times New Roman"/>
          <w:b/>
          <w:sz w:val="24"/>
          <w:szCs w:val="24"/>
        </w:rPr>
        <w:t>Участие педагогов в районных методических объединениях</w:t>
      </w:r>
      <w:r w:rsidR="00B36803" w:rsidRPr="00B36803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tbl>
      <w:tblPr>
        <w:tblStyle w:val="a7"/>
        <w:tblW w:w="0" w:type="auto"/>
        <w:tblInd w:w="-34" w:type="dxa"/>
        <w:tblLook w:val="04A0"/>
      </w:tblPr>
      <w:tblGrid>
        <w:gridCol w:w="709"/>
        <w:gridCol w:w="1985"/>
        <w:gridCol w:w="3827"/>
        <w:gridCol w:w="3544"/>
      </w:tblGrid>
      <w:tr w:rsidR="00B36803" w:rsidRPr="00B36803" w:rsidTr="00B36803">
        <w:tc>
          <w:tcPr>
            <w:tcW w:w="709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68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68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827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3544" w:type="dxa"/>
          </w:tcPr>
          <w:p w:rsidR="00B36803" w:rsidRPr="00B36803" w:rsidRDefault="00B36803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руководитель МО</w:t>
            </w:r>
          </w:p>
        </w:tc>
      </w:tr>
      <w:tr w:rsidR="00B36803" w:rsidRPr="00B36803" w:rsidTr="00B36803">
        <w:tc>
          <w:tcPr>
            <w:tcW w:w="709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6803" w:rsidRPr="00B36803" w:rsidRDefault="00B36803" w:rsidP="00BC5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Клочкова Е.В.</w:t>
            </w:r>
          </w:p>
        </w:tc>
        <w:tc>
          <w:tcPr>
            <w:tcW w:w="3827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МО «Познавательное развитие дошкольников»</w:t>
            </w:r>
          </w:p>
        </w:tc>
        <w:tc>
          <w:tcPr>
            <w:tcW w:w="3544" w:type="dxa"/>
          </w:tcPr>
          <w:p w:rsid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 xml:space="preserve">МДОБУ ДСКВ 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Костылёва Елена Юрьевна</w:t>
            </w:r>
          </w:p>
        </w:tc>
      </w:tr>
      <w:tr w:rsidR="00B36803" w:rsidRPr="00B36803" w:rsidTr="00B36803">
        <w:tc>
          <w:tcPr>
            <w:tcW w:w="709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36803" w:rsidRPr="00B36803" w:rsidRDefault="00B36803" w:rsidP="00BC5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3827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МО «Социально-коммуникативное развитие дошкольников»</w:t>
            </w:r>
          </w:p>
        </w:tc>
        <w:tc>
          <w:tcPr>
            <w:tcW w:w="3544" w:type="dxa"/>
          </w:tcPr>
          <w:p w:rsid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«Детский сад № 1 Теремок»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Дементьева Галина Николаевна</w:t>
            </w:r>
          </w:p>
        </w:tc>
      </w:tr>
      <w:tr w:rsidR="00B36803" w:rsidRPr="00B36803" w:rsidTr="00B36803">
        <w:tc>
          <w:tcPr>
            <w:tcW w:w="709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36803" w:rsidRPr="00B36803" w:rsidRDefault="00B36803" w:rsidP="00BC5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3827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МО «Социально-коммуникативное развитие дошкольников»</w:t>
            </w:r>
          </w:p>
        </w:tc>
        <w:tc>
          <w:tcPr>
            <w:tcW w:w="3544" w:type="dxa"/>
          </w:tcPr>
          <w:p w:rsid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«Детский сад № 1 Теремок»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Дементьева Галина Николаевна</w:t>
            </w:r>
          </w:p>
        </w:tc>
      </w:tr>
      <w:tr w:rsidR="00B36803" w:rsidRPr="00B36803" w:rsidTr="00B36803">
        <w:tc>
          <w:tcPr>
            <w:tcW w:w="709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36803" w:rsidRPr="00B36803" w:rsidRDefault="00B36803" w:rsidP="00BC5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Кирейко С.В.</w:t>
            </w:r>
          </w:p>
        </w:tc>
        <w:tc>
          <w:tcPr>
            <w:tcW w:w="3827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МО «Экологическое образование дошкольников»</w:t>
            </w:r>
          </w:p>
        </w:tc>
        <w:tc>
          <w:tcPr>
            <w:tcW w:w="3544" w:type="dxa"/>
          </w:tcPr>
          <w:p w:rsid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«Детский сад № 3 Солнышко»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Кокуева Ольга Владимировна</w:t>
            </w:r>
          </w:p>
        </w:tc>
      </w:tr>
      <w:tr w:rsidR="00B36803" w:rsidRPr="00B36803" w:rsidTr="00B36803">
        <w:tc>
          <w:tcPr>
            <w:tcW w:w="709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36803" w:rsidRPr="00B36803" w:rsidRDefault="00B36803" w:rsidP="00BC5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Балакина И.В.</w:t>
            </w:r>
          </w:p>
        </w:tc>
        <w:tc>
          <w:tcPr>
            <w:tcW w:w="3827" w:type="dxa"/>
          </w:tcPr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МО «Экологическое образование дошкольников»</w:t>
            </w:r>
          </w:p>
        </w:tc>
        <w:tc>
          <w:tcPr>
            <w:tcW w:w="3544" w:type="dxa"/>
          </w:tcPr>
          <w:p w:rsid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«Детский сад № 3 Солнышко»</w:t>
            </w:r>
          </w:p>
          <w:p w:rsidR="00B36803" w:rsidRPr="00B36803" w:rsidRDefault="00B36803" w:rsidP="00BC53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03">
              <w:rPr>
                <w:rFonts w:ascii="Times New Roman" w:hAnsi="Times New Roman" w:cs="Times New Roman"/>
                <w:sz w:val="24"/>
                <w:szCs w:val="24"/>
              </w:rPr>
              <w:t>Кокуева Ольга Владимировна</w:t>
            </w:r>
          </w:p>
        </w:tc>
      </w:tr>
    </w:tbl>
    <w:p w:rsidR="00B36803" w:rsidRDefault="00B36803" w:rsidP="00BC53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CD" w:rsidRDefault="005F7CB4" w:rsidP="00BC5364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 </w:t>
      </w:r>
      <w:r w:rsidR="004049CD">
        <w:rPr>
          <w:rFonts w:ascii="Times New Roman" w:hAnsi="Times New Roman" w:cs="Times New Roman"/>
          <w:b/>
          <w:sz w:val="24"/>
          <w:szCs w:val="24"/>
        </w:rPr>
        <w:t xml:space="preserve">Педагогические советы </w:t>
      </w:r>
    </w:p>
    <w:p w:rsidR="004049CD" w:rsidRPr="00E00767" w:rsidRDefault="004049CD" w:rsidP="00BC5364">
      <w:pPr>
        <w:tabs>
          <w:tab w:val="left" w:pos="3986"/>
        </w:tabs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568"/>
        <w:gridCol w:w="5953"/>
        <w:gridCol w:w="1418"/>
        <w:gridCol w:w="2232"/>
      </w:tblGrid>
      <w:tr w:rsidR="004049CD" w:rsidRPr="00F070E5" w:rsidTr="009D1749">
        <w:tc>
          <w:tcPr>
            <w:tcW w:w="568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педсовета, содержание</w:t>
            </w:r>
          </w:p>
        </w:tc>
        <w:tc>
          <w:tcPr>
            <w:tcW w:w="1418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32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49CD" w:rsidRPr="00F070E5" w:rsidTr="009D1749">
        <w:tc>
          <w:tcPr>
            <w:tcW w:w="568" w:type="dxa"/>
          </w:tcPr>
          <w:p w:rsidR="004049CD" w:rsidRPr="00F070E5" w:rsidRDefault="00137D5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049CD" w:rsidRPr="009D1749" w:rsidRDefault="0051713D" w:rsidP="00BC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1 Установочный</w:t>
            </w:r>
          </w:p>
          <w:p w:rsidR="00137D53" w:rsidRPr="00F13B93" w:rsidRDefault="004049CD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7D53" w:rsidRPr="00F13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Обсуждение итогов работы детского сада за 2022-2023 учебный год. </w:t>
            </w:r>
          </w:p>
          <w:p w:rsidR="00137D53" w:rsidRPr="00F13B93" w:rsidRDefault="00137D53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2. Итоги</w:t>
            </w:r>
            <w:r w:rsidR="004049CD"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плана </w:t>
            </w:r>
            <w:proofErr w:type="gramStart"/>
            <w:r w:rsidR="004049CD" w:rsidRPr="00F13B93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 w:rsidR="004049CD"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работы. </w:t>
            </w:r>
          </w:p>
          <w:p w:rsidR="009D1749" w:rsidRPr="00F13B93" w:rsidRDefault="004049CD" w:rsidP="009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7D53" w:rsidRPr="00F13B93">
              <w:rPr>
                <w:rFonts w:ascii="Times New Roman" w:hAnsi="Times New Roman" w:cs="Times New Roman"/>
                <w:sz w:val="24"/>
                <w:szCs w:val="24"/>
              </w:rPr>
              <w:t>Обсуждение и у</w:t>
            </w:r>
            <w:r w:rsidR="005F7CB4"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="00137D53"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ОП ДО ДОУ в соответствии с ФОП </w:t>
            </w:r>
            <w:proofErr w:type="gramStart"/>
            <w:r w:rsidR="00137D53" w:rsidRPr="00F13B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37D53"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749" w:rsidRPr="00F13B9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локальных актов по организации воспитательно-образовательного процесса.</w:t>
            </w:r>
          </w:p>
          <w:p w:rsidR="009D1749" w:rsidRPr="00F13B93" w:rsidRDefault="009D1749" w:rsidP="009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4. Утверждение годового плана работы ДОУ на 2023-2024 учебный год.</w:t>
            </w:r>
          </w:p>
          <w:p w:rsidR="009D1749" w:rsidRPr="00F13B93" w:rsidRDefault="009D1749" w:rsidP="009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5. Инфраструктура РППС детского </w:t>
            </w:r>
            <w:proofErr w:type="gramStart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End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: как по-новому оформить и </w:t>
            </w:r>
            <w:proofErr w:type="gramStart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учитывать. </w:t>
            </w:r>
          </w:p>
          <w:p w:rsidR="004049CD" w:rsidRPr="00F070E5" w:rsidRDefault="009D1749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6. Комплексная безопасность детей: что нужно знать педагогам и родителям.</w:t>
            </w:r>
          </w:p>
        </w:tc>
        <w:tc>
          <w:tcPr>
            <w:tcW w:w="1418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2" w:type="dxa"/>
          </w:tcPr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4049CD" w:rsidRDefault="00F13B9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 w:rsidR="004049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педагоги </w:t>
            </w: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93" w:rsidRPr="00F070E5" w:rsidTr="009D1749">
        <w:tc>
          <w:tcPr>
            <w:tcW w:w="568" w:type="dxa"/>
          </w:tcPr>
          <w:p w:rsidR="00F13B93" w:rsidRDefault="00F13B9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13B93" w:rsidRDefault="00F13B93" w:rsidP="00BC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Малый педагогический совет</w:t>
            </w:r>
          </w:p>
          <w:p w:rsidR="00F13B93" w:rsidRPr="00F13B93" w:rsidRDefault="00F13B93" w:rsidP="00F1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b/>
                <w:sz w:val="24"/>
                <w:szCs w:val="24"/>
              </w:rPr>
              <w:t>«Обновленная цель дошкольного образования и механизмы ее достижения в образовательной работе с детьми раннего и дошкольного возраста</w:t>
            </w:r>
            <w:r w:rsidRPr="00F13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22222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Цель современного дошкольного образования: понятие, принципы, новые требования.</w:t>
            </w:r>
          </w:p>
          <w:p w:rsidR="00F13B93" w:rsidRPr="00F13B93" w:rsidRDefault="00F13B93" w:rsidP="00F1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«воспитание» в контексте реализации ФОП </w:t>
            </w:r>
            <w:proofErr w:type="gramStart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C82" w:rsidRPr="00F13B93" w:rsidRDefault="00F13B93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 воспитания: методы, средства и приемы в работе с детьми раннего и дошкольного возраста.</w:t>
            </w:r>
          </w:p>
        </w:tc>
        <w:tc>
          <w:tcPr>
            <w:tcW w:w="1418" w:type="dxa"/>
          </w:tcPr>
          <w:p w:rsidR="00F13B93" w:rsidRDefault="00F13B93" w:rsidP="00F13B93">
            <w:pPr>
              <w:tabs>
                <w:tab w:val="left" w:pos="1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</w:tcPr>
          <w:p w:rsidR="00F13B93" w:rsidRDefault="00F13B9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49CD" w:rsidRPr="00F070E5" w:rsidTr="009D1749">
        <w:tc>
          <w:tcPr>
            <w:tcW w:w="568" w:type="dxa"/>
          </w:tcPr>
          <w:p w:rsidR="004049CD" w:rsidRPr="00F070E5" w:rsidRDefault="00F13B93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13B93" w:rsidRDefault="004049CD" w:rsidP="00F13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2</w:t>
            </w:r>
          </w:p>
          <w:p w:rsidR="00F13B93" w:rsidRPr="00F13B93" w:rsidRDefault="00F13B93" w:rsidP="00F13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«Традиционные и инновационные подходы к организации детской деятельности и занятий в ДОО»</w:t>
            </w:r>
          </w:p>
          <w:p w:rsidR="00F13B93" w:rsidRPr="00F13B93" w:rsidRDefault="00F13B93" w:rsidP="00F1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Детская игра как основной вид деятельности в реализации ОП </w:t>
            </w:r>
            <w:proofErr w:type="gramStart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93" w:rsidRPr="00F13B93" w:rsidRDefault="00F13B93" w:rsidP="00F1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Основные инновационные подходы в работе с </w:t>
            </w:r>
            <w:r w:rsidR="00522C82">
              <w:rPr>
                <w:rFonts w:ascii="Times New Roman" w:hAnsi="Times New Roman" w:cs="Times New Roman"/>
                <w:sz w:val="24"/>
                <w:szCs w:val="24"/>
              </w:rPr>
              <w:t>детьми и их родителями: опыт ДОУ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9CD" w:rsidRPr="00F070E5" w:rsidRDefault="00F13B93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3B93">
              <w:rPr>
                <w:rFonts w:ascii="Times New Roman" w:hAnsi="Times New Roman" w:cs="Times New Roman"/>
                <w:sz w:val="24"/>
                <w:szCs w:val="24"/>
              </w:rPr>
              <w:t>Познавательная и проектно-исследовательская деятельность в работе с детьми.</w:t>
            </w:r>
          </w:p>
        </w:tc>
        <w:tc>
          <w:tcPr>
            <w:tcW w:w="1418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232" w:type="dxa"/>
          </w:tcPr>
          <w:p w:rsidR="00F13B93" w:rsidRDefault="00F13B93" w:rsidP="00F1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педагоги </w:t>
            </w: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Pr="00F070E5" w:rsidRDefault="004049CD" w:rsidP="00F1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C1" w:rsidRPr="00F070E5" w:rsidTr="009D1749">
        <w:tc>
          <w:tcPr>
            <w:tcW w:w="568" w:type="dxa"/>
          </w:tcPr>
          <w:p w:rsidR="00E679C1" w:rsidRDefault="00E679C1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679C1" w:rsidRDefault="00E679C1" w:rsidP="00E6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Малый педагогический совет</w:t>
            </w:r>
          </w:p>
          <w:p w:rsidR="00E679C1" w:rsidRDefault="00E679C1" w:rsidP="00E67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«Традиционные и инновационные подходы к в</w:t>
            </w:r>
            <w:r w:rsidR="00522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заимодействию с родителями в ДОУ</w:t>
            </w:r>
          </w:p>
          <w:p w:rsidR="00E679C1" w:rsidRPr="00E679C1" w:rsidRDefault="00E679C1" w:rsidP="00E6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 «Организация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родителями в рамках реализации </w:t>
            </w:r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ОП </w:t>
            </w:r>
            <w:proofErr w:type="gramStart"/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 в соответствии с ФОП ДО».</w:t>
            </w:r>
          </w:p>
          <w:p w:rsidR="00E679C1" w:rsidRPr="00E679C1" w:rsidRDefault="00E679C1" w:rsidP="00E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Традиционные и инновационные подходы к взаимодействию с родителями: обмен опытом с учетом новых задач.</w:t>
            </w:r>
          </w:p>
          <w:p w:rsidR="00E679C1" w:rsidRDefault="00E679C1" w:rsidP="00E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опыта, выступление педагогов по теме «Формы и методы работы с родителями как одно из условий реализации ОП </w:t>
            </w:r>
            <w:proofErr w:type="gramStart"/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79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713D" w:rsidRPr="00E679C1" w:rsidRDefault="0051713D" w:rsidP="00E6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79C1" w:rsidRDefault="00E679C1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2" w:type="dxa"/>
          </w:tcPr>
          <w:p w:rsidR="00E679C1" w:rsidRDefault="00E679C1" w:rsidP="00E6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педагоги </w:t>
            </w:r>
          </w:p>
          <w:p w:rsidR="00E679C1" w:rsidRDefault="00E679C1" w:rsidP="00F1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CD" w:rsidRPr="00F070E5" w:rsidTr="009D1749">
        <w:tc>
          <w:tcPr>
            <w:tcW w:w="568" w:type="dxa"/>
          </w:tcPr>
          <w:p w:rsidR="004049CD" w:rsidRPr="00F070E5" w:rsidRDefault="00E679C1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4049CD" w:rsidRPr="00F13B93" w:rsidRDefault="0051713D" w:rsidP="00BC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 3 </w:t>
            </w:r>
            <w:r w:rsidR="004049CD" w:rsidRPr="00F13B9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тоговый</w:t>
            </w:r>
          </w:p>
          <w:p w:rsidR="0051713D" w:rsidRDefault="0051713D" w:rsidP="005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1713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51713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 2023-20</w:t>
            </w:r>
            <w:r w:rsidRPr="0051713D">
              <w:rPr>
                <w:rFonts w:ascii="Times New Roman" w:hAnsi="Times New Roman" w:cs="Times New Roman"/>
                <w:sz w:val="24"/>
                <w:szCs w:val="24"/>
              </w:rPr>
              <w:t>24 год.</w:t>
            </w:r>
          </w:p>
          <w:p w:rsidR="0051713D" w:rsidRDefault="0051713D" w:rsidP="005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713D">
              <w:rPr>
                <w:rFonts w:ascii="Times New Roman" w:hAnsi="Times New Roman" w:cs="Times New Roman"/>
                <w:sz w:val="24"/>
                <w:szCs w:val="24"/>
              </w:rPr>
              <w:t>Достижения педагогического коллектива.</w:t>
            </w:r>
          </w:p>
          <w:p w:rsidR="0051713D" w:rsidRPr="0051713D" w:rsidRDefault="0051713D" w:rsidP="005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713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Ознакомление, обсуждение и принятие плана реализации летней оздоровительной кампании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51713D">
              <w:rPr>
                <w:rFonts w:ascii="Times New Roman" w:hAnsi="Times New Roman" w:cs="Times New Roman"/>
                <w:sz w:val="24"/>
                <w:szCs w:val="24"/>
              </w:rPr>
              <w:t>на 2024 год.</w:t>
            </w:r>
          </w:p>
          <w:p w:rsidR="004049CD" w:rsidRPr="00F070E5" w:rsidRDefault="0051713D" w:rsidP="00B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1713D">
              <w:rPr>
                <w:rFonts w:ascii="Times New Roman" w:hAnsi="Times New Roman" w:cs="Times New Roman"/>
                <w:sz w:val="24"/>
                <w:szCs w:val="24"/>
              </w:rPr>
              <w:t>Перспективы в работе на новый учебный год.</w:t>
            </w:r>
          </w:p>
        </w:tc>
        <w:tc>
          <w:tcPr>
            <w:tcW w:w="1418" w:type="dxa"/>
          </w:tcPr>
          <w:p w:rsidR="004049CD" w:rsidRPr="00F070E5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</w:tcPr>
          <w:p w:rsidR="0051713D" w:rsidRDefault="0051713D" w:rsidP="0051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51713D" w:rsidRDefault="0051713D" w:rsidP="0051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педагоги </w:t>
            </w:r>
          </w:p>
          <w:p w:rsidR="0051713D" w:rsidRDefault="0051713D" w:rsidP="0051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Default="004049CD" w:rsidP="00BC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CD" w:rsidRPr="00F070E5" w:rsidRDefault="004049CD" w:rsidP="0051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49CD" w:rsidRDefault="004049CD" w:rsidP="00BC5364">
      <w:pPr>
        <w:tabs>
          <w:tab w:val="left" w:pos="39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399" w:rsidRPr="00732399" w:rsidRDefault="00732399" w:rsidP="00732399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C22F2">
        <w:rPr>
          <w:rFonts w:ascii="Times New Roman" w:hAnsi="Times New Roman" w:cs="Times New Roman"/>
          <w:b/>
          <w:sz w:val="24"/>
          <w:szCs w:val="24"/>
        </w:rPr>
        <w:t>7.</w:t>
      </w:r>
      <w:r w:rsidRPr="00732399">
        <w:rPr>
          <w:rFonts w:ascii="Times New Roman" w:hAnsi="Times New Roman" w:cs="Times New Roman"/>
          <w:b/>
          <w:sz w:val="24"/>
          <w:szCs w:val="24"/>
        </w:rPr>
        <w:t xml:space="preserve"> Участие </w:t>
      </w:r>
      <w:r w:rsidR="00BA5CB0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Pr="0073239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732399">
        <w:rPr>
          <w:rFonts w:ascii="Times New Roman" w:hAnsi="Times New Roman" w:cs="Times New Roman"/>
          <w:b/>
          <w:sz w:val="24"/>
          <w:szCs w:val="24"/>
        </w:rPr>
        <w:t>инновационной</w:t>
      </w:r>
      <w:proofErr w:type="gramEnd"/>
      <w:r w:rsidRPr="0073239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tbl>
      <w:tblPr>
        <w:tblStyle w:val="a7"/>
        <w:tblW w:w="0" w:type="auto"/>
        <w:tblInd w:w="-34" w:type="dxa"/>
        <w:tblLook w:val="04A0"/>
      </w:tblPr>
      <w:tblGrid>
        <w:gridCol w:w="568"/>
        <w:gridCol w:w="4961"/>
        <w:gridCol w:w="2216"/>
        <w:gridCol w:w="2426"/>
      </w:tblGrid>
      <w:tr w:rsidR="00732399" w:rsidRPr="00732399" w:rsidTr="00732399">
        <w:tc>
          <w:tcPr>
            <w:tcW w:w="568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23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23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2216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26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32399" w:rsidRPr="00732399" w:rsidTr="00732399">
        <w:tc>
          <w:tcPr>
            <w:tcW w:w="568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32399" w:rsidRPr="00732399" w:rsidRDefault="00732399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по реализации проекта «ТехноМир: развитие без границ» (проект по развитию технического творчества детей дошкольного возраста)</w:t>
            </w:r>
          </w:p>
        </w:tc>
        <w:tc>
          <w:tcPr>
            <w:tcW w:w="2216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sz w:val="24"/>
                <w:szCs w:val="24"/>
              </w:rPr>
              <w:t>До 2027 года</w:t>
            </w:r>
          </w:p>
        </w:tc>
        <w:tc>
          <w:tcPr>
            <w:tcW w:w="2426" w:type="dxa"/>
          </w:tcPr>
          <w:p w:rsidR="00732399" w:rsidRPr="00732399" w:rsidRDefault="00732399" w:rsidP="00B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99">
              <w:rPr>
                <w:rFonts w:ascii="Times New Roman" w:hAnsi="Times New Roman" w:cs="Times New Roman"/>
                <w:sz w:val="24"/>
                <w:szCs w:val="24"/>
              </w:rPr>
              <w:t>Ст. воспитатель, рабочая группа</w:t>
            </w:r>
          </w:p>
        </w:tc>
      </w:tr>
    </w:tbl>
    <w:p w:rsidR="00137D53" w:rsidRDefault="00137D53" w:rsidP="00BC5364">
      <w:pPr>
        <w:tabs>
          <w:tab w:val="left" w:pos="39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DD3" w:rsidRDefault="00952901" w:rsidP="00952901">
      <w:pPr>
        <w:tabs>
          <w:tab w:val="left" w:pos="3986"/>
          <w:tab w:val="center" w:pos="4960"/>
          <w:tab w:val="left" w:pos="70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2399">
        <w:rPr>
          <w:rFonts w:ascii="Times New Roman" w:hAnsi="Times New Roman" w:cs="Times New Roman"/>
          <w:b/>
          <w:sz w:val="24"/>
          <w:szCs w:val="24"/>
        </w:rPr>
        <w:t>2.</w:t>
      </w:r>
      <w:r w:rsidR="00EC22F2">
        <w:rPr>
          <w:rFonts w:ascii="Times New Roman" w:hAnsi="Times New Roman" w:cs="Times New Roman"/>
          <w:b/>
          <w:sz w:val="24"/>
          <w:szCs w:val="24"/>
        </w:rPr>
        <w:t>8</w:t>
      </w:r>
      <w:r w:rsidR="00E35DD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Праздники и развлечения</w:t>
      </w:r>
    </w:p>
    <w:p w:rsidR="00952901" w:rsidRDefault="00952901" w:rsidP="00952901">
      <w:pPr>
        <w:tabs>
          <w:tab w:val="left" w:pos="3986"/>
          <w:tab w:val="center" w:pos="4960"/>
          <w:tab w:val="left" w:pos="70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952901" w:rsidTr="00952901">
        <w:tc>
          <w:tcPr>
            <w:tcW w:w="675" w:type="dxa"/>
          </w:tcPr>
          <w:p w:rsidR="00952901" w:rsidRPr="00F070E5" w:rsidRDefault="00952901" w:rsidP="001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952901" w:rsidRPr="00F070E5" w:rsidRDefault="00952901" w:rsidP="001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34" w:type="dxa"/>
          </w:tcPr>
          <w:p w:rsidR="00952901" w:rsidRPr="00F070E5" w:rsidRDefault="00952901" w:rsidP="001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35" w:type="dxa"/>
          </w:tcPr>
          <w:p w:rsidR="00952901" w:rsidRPr="00F070E5" w:rsidRDefault="00952901" w:rsidP="001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2901" w:rsidRPr="00952901" w:rsidTr="00952901">
        <w:tc>
          <w:tcPr>
            <w:tcW w:w="675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952901" w:rsidRPr="00952901" w:rsidRDefault="00952901" w:rsidP="009529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5290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Праздничная программа</w:t>
            </w:r>
          </w:p>
          <w:p w:rsidR="00952901" w:rsidRPr="00952901" w:rsidRDefault="00952901" w:rsidP="009529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5290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«С Днем дошкольного работника!».</w:t>
            </w:r>
          </w:p>
        </w:tc>
        <w:tc>
          <w:tcPr>
            <w:tcW w:w="2534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0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5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952901">
        <w:tc>
          <w:tcPr>
            <w:tcW w:w="675" w:type="dxa"/>
          </w:tcPr>
          <w:p w:rsidR="00BA5CB0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D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</w:t>
            </w:r>
          </w:p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DC">
              <w:rPr>
                <w:rFonts w:ascii="Times New Roman" w:hAnsi="Times New Roman" w:cs="Times New Roman"/>
                <w:sz w:val="24"/>
                <w:szCs w:val="24"/>
              </w:rPr>
              <w:t>«БезОпасное путешествие»</w:t>
            </w:r>
          </w:p>
          <w:p w:rsidR="00BA5CB0" w:rsidRPr="00952901" w:rsidRDefault="00BA5CB0" w:rsidP="009529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4" w:type="dxa"/>
          </w:tcPr>
          <w:p w:rsidR="00BA5CB0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5" w:type="dxa"/>
          </w:tcPr>
          <w:p w:rsidR="00BA5CB0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952901" w:rsidRPr="00952901" w:rsidTr="00952901">
        <w:tc>
          <w:tcPr>
            <w:tcW w:w="675" w:type="dxa"/>
          </w:tcPr>
          <w:p w:rsidR="00952901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1D62C5" w:rsidRDefault="00952901" w:rsidP="00952901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утренник </w:t>
            </w:r>
          </w:p>
          <w:p w:rsidR="00952901" w:rsidRPr="00952901" w:rsidRDefault="00952901" w:rsidP="00952901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>«Осенины»</w:t>
            </w:r>
            <w:r w:rsidR="001D62C5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осеннего урожая</w:t>
            </w:r>
          </w:p>
        </w:tc>
        <w:tc>
          <w:tcPr>
            <w:tcW w:w="2534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5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52901" w:rsidRPr="00952901" w:rsidTr="00952901">
        <w:tc>
          <w:tcPr>
            <w:tcW w:w="675" w:type="dxa"/>
          </w:tcPr>
          <w:p w:rsidR="00952901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952901" w:rsidRPr="00952901" w:rsidRDefault="00952901" w:rsidP="009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семейный спортивный досуг «Пока мы едины – мы непобедимы!»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534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5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BA5CB0" w:rsidRPr="00952901" w:rsidTr="00952901">
        <w:tc>
          <w:tcPr>
            <w:tcW w:w="675" w:type="dxa"/>
          </w:tcPr>
          <w:p w:rsidR="00BA5CB0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</w:t>
            </w:r>
          </w:p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«Эти нежные строки о ней!»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534" w:type="dxa"/>
          </w:tcPr>
          <w:p w:rsidR="00BA5CB0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A5CB0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01" w:rsidRPr="00952901" w:rsidTr="00952901">
        <w:tc>
          <w:tcPr>
            <w:tcW w:w="675" w:type="dxa"/>
          </w:tcPr>
          <w:p w:rsidR="00952901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952901" w:rsidRPr="00952901" w:rsidRDefault="00952901" w:rsidP="00952901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Спортивно-игровое р</w:t>
            </w:r>
            <w:r w:rsidRPr="00D60B5A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B5A">
              <w:rPr>
                <w:rFonts w:ascii="Times New Roman" w:hAnsi="Times New Roman" w:cs="Times New Roman"/>
                <w:sz w:val="24"/>
                <w:szCs w:val="24"/>
              </w:rPr>
              <w:t>Художественная эстафета».</w:t>
            </w:r>
          </w:p>
        </w:tc>
        <w:tc>
          <w:tcPr>
            <w:tcW w:w="2534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5" w:type="dxa"/>
          </w:tcPr>
          <w:p w:rsidR="00952901" w:rsidRPr="00952901" w:rsidRDefault="00952901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952901" w:rsidRPr="00952901" w:rsidTr="00952901">
        <w:tc>
          <w:tcPr>
            <w:tcW w:w="675" w:type="dxa"/>
          </w:tcPr>
          <w:p w:rsidR="00952901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952901" w:rsidRPr="00952901" w:rsidRDefault="00952901" w:rsidP="00952901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92E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у ворот! Ёлка в гости всех зовёт!»</w:t>
            </w:r>
          </w:p>
        </w:tc>
        <w:tc>
          <w:tcPr>
            <w:tcW w:w="2534" w:type="dxa"/>
          </w:tcPr>
          <w:p w:rsidR="00952901" w:rsidRPr="00952901" w:rsidRDefault="00952901" w:rsidP="001D62C5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5" w:type="dxa"/>
          </w:tcPr>
          <w:p w:rsidR="00952901" w:rsidRPr="00952901" w:rsidRDefault="00952901" w:rsidP="0095290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2901" w:rsidRPr="00952901" w:rsidTr="00952901">
        <w:tc>
          <w:tcPr>
            <w:tcW w:w="675" w:type="dxa"/>
          </w:tcPr>
          <w:p w:rsidR="00952901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1D62C5" w:rsidRPr="00EA13DE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для детей</w:t>
            </w:r>
          </w:p>
          <w:p w:rsidR="00952901" w:rsidRPr="00952901" w:rsidRDefault="001D62C5" w:rsidP="001D62C5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>«Пришла Коляда! Отворяй ворота!»</w:t>
            </w:r>
          </w:p>
        </w:tc>
        <w:tc>
          <w:tcPr>
            <w:tcW w:w="2534" w:type="dxa"/>
          </w:tcPr>
          <w:p w:rsidR="00952901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:rsidR="00952901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1D62C5" w:rsidRPr="00EA13DE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 xml:space="preserve">Зимнее спортивно-игровое развлечение </w:t>
            </w:r>
          </w:p>
          <w:p w:rsidR="001D62C5" w:rsidRPr="00952901" w:rsidRDefault="001D62C5" w:rsidP="001D62C5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>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Олимпиада».</w:t>
            </w:r>
          </w:p>
        </w:tc>
        <w:tc>
          <w:tcPr>
            <w:tcW w:w="2534" w:type="dxa"/>
          </w:tcPr>
          <w:p w:rsidR="001D62C5" w:rsidRPr="00952901" w:rsidRDefault="001D62C5" w:rsidP="001D62C5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:rsidR="001D62C5" w:rsidRPr="00952901" w:rsidRDefault="001D62C5" w:rsidP="001D62C5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детско-родительское развлечение </w:t>
            </w: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ЛЕГО-квест».</w:t>
            </w:r>
          </w:p>
          <w:p w:rsidR="001D62C5" w:rsidRPr="00952901" w:rsidRDefault="001D62C5" w:rsidP="001D62C5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Pr="00952901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развлечение для детей</w:t>
            </w:r>
          </w:p>
          <w:p w:rsidR="001D62C5" w:rsidRPr="00952901" w:rsidRDefault="001D62C5" w:rsidP="001D62C5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«Необычная лаборатория».</w:t>
            </w:r>
          </w:p>
        </w:tc>
        <w:tc>
          <w:tcPr>
            <w:tcW w:w="2534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5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детей и родителей </w:t>
            </w:r>
          </w:p>
          <w:p w:rsidR="001D62C5" w:rsidRPr="00340901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«Молодцы-удальцы!».</w:t>
            </w:r>
            <w:r w:rsidRPr="0034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2C5" w:rsidRPr="00952901" w:rsidRDefault="001D62C5" w:rsidP="001D62C5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:rsidR="001D62C5" w:rsidRPr="00952901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0E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2C5" w:rsidRPr="00340901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день календаря»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0E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для детей «Как на Масленицу народ веселился…».</w:t>
            </w:r>
          </w:p>
          <w:p w:rsidR="001D62C5" w:rsidRPr="00340901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0E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 по сюжетам детских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2C5" w:rsidRPr="00373F0E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1D62C5" w:rsidRPr="00373F0E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«Космический квест»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1D62C5" w:rsidRPr="007C4DD4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праздник </w:t>
            </w:r>
          </w:p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7C4DD4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утренник </w:t>
            </w:r>
          </w:p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1D62C5" w:rsidRPr="00182A39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дети </w:t>
            </w:r>
          </w:p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большой планете»</w:t>
            </w: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1D62C5" w:rsidRPr="00182A39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царь Кащей в Лукоморье проказничал</w:t>
            </w: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BA5CB0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</w:t>
            </w: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 xml:space="preserve">лешмоб </w:t>
            </w:r>
          </w:p>
          <w:p w:rsidR="001D62C5" w:rsidRDefault="001D62C5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«Давай, Россия!»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534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35" w:type="dxa"/>
          </w:tcPr>
          <w:p w:rsidR="001D62C5" w:rsidRDefault="001D62C5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732399" w:rsidRPr="000D090C" w:rsidRDefault="00732399" w:rsidP="007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D62C5" w:rsidRDefault="00732399" w:rsidP="007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«Дорожное приключение Незнайки</w:t>
            </w: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4" w:type="dxa"/>
          </w:tcPr>
          <w:p w:rsidR="001D62C5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35" w:type="dxa"/>
          </w:tcPr>
          <w:p w:rsidR="001D62C5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D62C5" w:rsidRPr="00952901" w:rsidTr="00952901">
        <w:tc>
          <w:tcPr>
            <w:tcW w:w="675" w:type="dxa"/>
          </w:tcPr>
          <w:p w:rsidR="001D62C5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1D62C5" w:rsidRDefault="00732399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0B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«Спортивные, умелые, ловкие и смелые!»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2534" w:type="dxa"/>
          </w:tcPr>
          <w:p w:rsidR="001D62C5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35" w:type="dxa"/>
          </w:tcPr>
          <w:p w:rsidR="001D62C5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732399" w:rsidRPr="00952901" w:rsidTr="00952901">
        <w:tc>
          <w:tcPr>
            <w:tcW w:w="675" w:type="dxa"/>
          </w:tcPr>
          <w:p w:rsidR="00732399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732399" w:rsidRPr="0085760B" w:rsidRDefault="00732399" w:rsidP="001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0B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 ваши именины…»</w:t>
            </w:r>
          </w:p>
        </w:tc>
        <w:tc>
          <w:tcPr>
            <w:tcW w:w="2534" w:type="dxa"/>
          </w:tcPr>
          <w:p w:rsidR="00732399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35" w:type="dxa"/>
          </w:tcPr>
          <w:p w:rsidR="00732399" w:rsidRDefault="00732399" w:rsidP="00E35DD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952901" w:rsidRPr="00952901" w:rsidRDefault="00952901" w:rsidP="00E35DD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399" w:rsidRDefault="00732399" w:rsidP="007006D0">
      <w:pPr>
        <w:tabs>
          <w:tab w:val="left" w:pos="3986"/>
          <w:tab w:val="center" w:pos="4960"/>
          <w:tab w:val="left" w:pos="7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C22F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06D0">
        <w:rPr>
          <w:rFonts w:ascii="Times New Roman" w:hAnsi="Times New Roman" w:cs="Times New Roman"/>
          <w:b/>
          <w:sz w:val="24"/>
          <w:szCs w:val="24"/>
        </w:rPr>
        <w:t>Общесадовские выставки и конкурсы</w:t>
      </w:r>
    </w:p>
    <w:p w:rsidR="00732399" w:rsidRDefault="00732399" w:rsidP="00732399">
      <w:pPr>
        <w:tabs>
          <w:tab w:val="left" w:pos="3986"/>
          <w:tab w:val="center" w:pos="4960"/>
          <w:tab w:val="left" w:pos="70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732399" w:rsidTr="00BA5CB0">
        <w:tc>
          <w:tcPr>
            <w:tcW w:w="675" w:type="dxa"/>
          </w:tcPr>
          <w:p w:rsidR="00732399" w:rsidRPr="00F070E5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732399" w:rsidRPr="00F070E5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34" w:type="dxa"/>
          </w:tcPr>
          <w:p w:rsidR="00732399" w:rsidRPr="00F070E5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35" w:type="dxa"/>
          </w:tcPr>
          <w:p w:rsidR="00732399" w:rsidRPr="00F070E5" w:rsidRDefault="00732399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7006D0" w:rsidRPr="005C5770" w:rsidRDefault="007006D0" w:rsidP="007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творческий конкурс </w:t>
            </w:r>
          </w:p>
          <w:p w:rsidR="007006D0" w:rsidRPr="00952901" w:rsidRDefault="007006D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>«Осенняя мастерская».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7006D0" w:rsidRPr="00952901" w:rsidRDefault="007006D0" w:rsidP="007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стенгазет «Папа может всё!»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 в России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7006D0" w:rsidRPr="00952901" w:rsidRDefault="007006D0" w:rsidP="007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«Мои дедушка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абушка всегда со мною рядышком»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бабушек и дедушек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7006D0" w:rsidRPr="00952901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«Нарисую я пейзаж».</w:t>
            </w:r>
          </w:p>
        </w:tc>
        <w:tc>
          <w:tcPr>
            <w:tcW w:w="2534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5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BA5CB0" w:rsidRPr="00952901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92E">
              <w:rPr>
                <w:rFonts w:ascii="Times New Roman" w:hAnsi="Times New Roman" w:cs="Times New Roman"/>
                <w:sz w:val="24"/>
                <w:szCs w:val="24"/>
              </w:rPr>
              <w:t>Семейный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конкурс «Новогодний сюрприз</w:t>
            </w:r>
            <w:r w:rsidRPr="00A6692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34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экспозиции </w:t>
            </w:r>
          </w:p>
          <w:p w:rsidR="00BA5CB0" w:rsidRPr="00952901" w:rsidRDefault="00BA5CB0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«900 дней блокады».</w:t>
            </w:r>
          </w:p>
        </w:tc>
        <w:tc>
          <w:tcPr>
            <w:tcW w:w="2534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53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3" w:type="dxa"/>
          </w:tcPr>
          <w:p w:rsidR="00BA5CB0" w:rsidRPr="00952901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стенгазет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Лего </w:t>
            </w: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Pr="00EA13DE">
              <w:rPr>
                <w:rFonts w:ascii="Times New Roman" w:hAnsi="Times New Roman" w:cs="Times New Roman"/>
                <w:sz w:val="24"/>
                <w:szCs w:val="24"/>
              </w:rPr>
              <w:t>Легомастер».</w:t>
            </w:r>
          </w:p>
        </w:tc>
        <w:tc>
          <w:tcPr>
            <w:tcW w:w="2534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BA5CB0" w:rsidRPr="00952901" w:rsidRDefault="00BA5CB0" w:rsidP="007006D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01">
              <w:rPr>
                <w:rFonts w:ascii="Times New Roman" w:hAnsi="Times New Roman" w:cs="Times New Roman"/>
                <w:sz w:val="24"/>
                <w:szCs w:val="24"/>
              </w:rPr>
              <w:t>Совместный детско-родительский конкурс «РобоМастер».</w:t>
            </w:r>
          </w:p>
        </w:tc>
        <w:tc>
          <w:tcPr>
            <w:tcW w:w="2534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BA5CB0" w:rsidRPr="00952901" w:rsidRDefault="00BA5CB0" w:rsidP="007006D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творческих работ «Мастерим вместе с мамой».</w:t>
            </w:r>
          </w:p>
        </w:tc>
        <w:tc>
          <w:tcPr>
            <w:tcW w:w="2534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BA5CB0" w:rsidRPr="00952901" w:rsidRDefault="00EC22F2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Фотомарафон «Блин на нашем столе».</w:t>
            </w:r>
          </w:p>
        </w:tc>
        <w:tc>
          <w:tcPr>
            <w:tcW w:w="2534" w:type="dxa"/>
          </w:tcPr>
          <w:p w:rsidR="00BA5CB0" w:rsidRPr="00952901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:rsidR="00BA5CB0" w:rsidRPr="00952901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A5CB0" w:rsidRPr="00340901" w:rsidRDefault="00EC22F2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«Читают дети обо всем на свете».</w:t>
            </w:r>
          </w:p>
        </w:tc>
        <w:tc>
          <w:tcPr>
            <w:tcW w:w="2534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5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игра-викторина </w:t>
            </w:r>
          </w:p>
          <w:p w:rsidR="00BA5CB0" w:rsidRPr="00340901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сюжетам детских книг…».</w:t>
            </w:r>
          </w:p>
        </w:tc>
        <w:tc>
          <w:tcPr>
            <w:tcW w:w="2534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BA5CB0" w:rsidRPr="00373F0E" w:rsidRDefault="00EC22F2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«Мини-огород на окне»</w:t>
            </w:r>
          </w:p>
        </w:tc>
        <w:tc>
          <w:tcPr>
            <w:tcW w:w="2534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C22F2" w:rsidRPr="007E3429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2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A5CB0" w:rsidRPr="00373F0E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29"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Победы!».</w:t>
            </w:r>
          </w:p>
        </w:tc>
        <w:tc>
          <w:tcPr>
            <w:tcW w:w="2534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A5CB0" w:rsidRPr="00952901" w:rsidTr="00BA5CB0">
        <w:tc>
          <w:tcPr>
            <w:tcW w:w="675" w:type="dxa"/>
          </w:tcPr>
          <w:p w:rsidR="00BA5CB0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BA5CB0" w:rsidRDefault="00EC22F2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будем помнить ту Победу!».</w:t>
            </w:r>
          </w:p>
        </w:tc>
        <w:tc>
          <w:tcPr>
            <w:tcW w:w="2534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:rsidR="00BA5CB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RPr="00952901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«Сказочное Лукоморье</w:t>
            </w: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RPr="00952901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EC22F2" w:rsidRPr="00182A39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>Фотовыставка «Счастливая семья».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RPr="00952901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 xml:space="preserve"> макетов  </w:t>
            </w:r>
          </w:p>
          <w:p w:rsidR="00EC22F2" w:rsidRPr="000D090C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 xml:space="preserve">«Наш друг Светофор». 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RPr="00952901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EC22F2" w:rsidRPr="000D090C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0C">
              <w:rPr>
                <w:rFonts w:ascii="Times New Roman" w:hAnsi="Times New Roman" w:cs="Times New Roman"/>
                <w:sz w:val="24"/>
                <w:szCs w:val="24"/>
              </w:rPr>
              <w:t>«Уголки, родные с детства…»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E35DD3" w:rsidRDefault="00E35DD3" w:rsidP="00E35DD3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D0" w:rsidRDefault="007006D0" w:rsidP="00732399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D0" w:rsidRDefault="007006D0" w:rsidP="00732399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C22F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tbl>
      <w:tblPr>
        <w:tblStyle w:val="a7"/>
        <w:tblW w:w="0" w:type="auto"/>
        <w:tblLook w:val="04A0"/>
      </w:tblPr>
      <w:tblGrid>
        <w:gridCol w:w="675"/>
        <w:gridCol w:w="4393"/>
        <w:gridCol w:w="2534"/>
        <w:gridCol w:w="2535"/>
      </w:tblGrid>
      <w:tr w:rsidR="007006D0" w:rsidRPr="00F070E5" w:rsidTr="00BA5CB0">
        <w:tc>
          <w:tcPr>
            <w:tcW w:w="675" w:type="dxa"/>
          </w:tcPr>
          <w:p w:rsidR="007006D0" w:rsidRPr="00F070E5" w:rsidRDefault="007006D0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7006D0" w:rsidRPr="00F070E5" w:rsidRDefault="007006D0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34" w:type="dxa"/>
          </w:tcPr>
          <w:p w:rsidR="007006D0" w:rsidRPr="00F070E5" w:rsidRDefault="007006D0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35" w:type="dxa"/>
          </w:tcPr>
          <w:p w:rsidR="007006D0" w:rsidRPr="00F070E5" w:rsidRDefault="007006D0" w:rsidP="00B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F0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7006D0" w:rsidRPr="00952901" w:rsidRDefault="007006D0" w:rsidP="00BA5CB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мира!» к Международному дню мира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7006D0" w:rsidRPr="00952901" w:rsidRDefault="007006D0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C74501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«Родительский патруль»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Недели безопасности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7006D0" w:rsidRPr="00952901" w:rsidRDefault="007006D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Акция «От всего сердца!» (поздравление бывших педагогов ДОУ, находящихся на заслуженном отдыхе).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7006D0" w:rsidRPr="00952901" w:rsidRDefault="007006D0" w:rsidP="007006D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Днем пожилого человека!»</w:t>
            </w:r>
          </w:p>
        </w:tc>
        <w:tc>
          <w:tcPr>
            <w:tcW w:w="2534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7006D0" w:rsidRPr="00952901" w:rsidRDefault="00BA5CB0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 «Встречаем зимних гостей» (</w:t>
            </w: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угощений для птиц,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 xml:space="preserve"> кормушек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5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7006D0" w:rsidRPr="00952901" w:rsidRDefault="00BA5CB0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«Спешите делать добрые дела»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волонтера</w:t>
            </w:r>
          </w:p>
        </w:tc>
        <w:tc>
          <w:tcPr>
            <w:tcW w:w="2534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5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7006D0" w:rsidRPr="00952901" w:rsidRDefault="00BA5CB0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хлеб».</w:t>
            </w:r>
          </w:p>
        </w:tc>
        <w:tc>
          <w:tcPr>
            <w:tcW w:w="2534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5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BA5CB0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</w:t>
            </w:r>
            <w:r w:rsidRPr="00340901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7006D0" w:rsidRPr="00952901" w:rsidRDefault="00BA5CB0" w:rsidP="00B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01">
              <w:rPr>
                <w:rFonts w:ascii="Times New Roman" w:hAnsi="Times New Roman" w:cs="Times New Roman"/>
                <w:sz w:val="24"/>
                <w:szCs w:val="24"/>
              </w:rPr>
              <w:t>«Письмо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-земляку</w:t>
            </w:r>
            <w:r w:rsidRPr="003409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4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5" w:type="dxa"/>
          </w:tcPr>
          <w:p w:rsidR="007006D0" w:rsidRPr="00952901" w:rsidRDefault="00BA5CB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7006D0" w:rsidRPr="00952901" w:rsidRDefault="00EC22F2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«Ремонтная мастерская для детских книг»</w:t>
            </w:r>
          </w:p>
        </w:tc>
        <w:tc>
          <w:tcPr>
            <w:tcW w:w="2534" w:type="dxa"/>
          </w:tcPr>
          <w:p w:rsidR="007006D0" w:rsidRPr="00952901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5" w:type="dxa"/>
          </w:tcPr>
          <w:p w:rsidR="007006D0" w:rsidRPr="00952901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RPr="00952901" w:rsidTr="00BA5CB0">
        <w:tc>
          <w:tcPr>
            <w:tcW w:w="675" w:type="dxa"/>
          </w:tcPr>
          <w:p w:rsidR="007006D0" w:rsidRPr="00952901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7006D0" w:rsidRPr="00952901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детско-родительский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7C4DD4">
              <w:rPr>
                <w:rFonts w:ascii="Times New Roman" w:hAnsi="Times New Roman" w:cs="Times New Roman"/>
                <w:sz w:val="24"/>
                <w:szCs w:val="24"/>
              </w:rPr>
              <w:t>кологический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чистый сад, мой чистый двор».</w:t>
            </w:r>
          </w:p>
        </w:tc>
        <w:tc>
          <w:tcPr>
            <w:tcW w:w="2534" w:type="dxa"/>
          </w:tcPr>
          <w:p w:rsidR="007006D0" w:rsidRPr="00952901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535" w:type="dxa"/>
          </w:tcPr>
          <w:p w:rsidR="007006D0" w:rsidRPr="00952901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006D0" w:rsidTr="00BA5CB0">
        <w:tc>
          <w:tcPr>
            <w:tcW w:w="675" w:type="dxa"/>
          </w:tcPr>
          <w:p w:rsidR="007006D0" w:rsidRDefault="007006D0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3" w:type="dxa"/>
          </w:tcPr>
          <w:p w:rsidR="007006D0" w:rsidRPr="00340901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2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«Зеленый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(высадка растений)</w:t>
            </w:r>
          </w:p>
        </w:tc>
        <w:tc>
          <w:tcPr>
            <w:tcW w:w="2534" w:type="dxa"/>
          </w:tcPr>
          <w:p w:rsidR="007006D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:rsidR="007006D0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</w:t>
            </w:r>
            <w:r w:rsidRPr="007E3429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EC22F2" w:rsidRPr="007E3429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29">
              <w:rPr>
                <w:rFonts w:ascii="Times New Roman" w:hAnsi="Times New Roman" w:cs="Times New Roman"/>
                <w:sz w:val="24"/>
                <w:szCs w:val="24"/>
              </w:rPr>
              <w:t>«Бессмертный полк».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39">
              <w:rPr>
                <w:rFonts w:ascii="Times New Roman" w:hAnsi="Times New Roman" w:cs="Times New Roman"/>
                <w:sz w:val="24"/>
                <w:szCs w:val="24"/>
              </w:rPr>
              <w:t>Акция по возложению цветов к памятнику воинам-землякам.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DC">
              <w:rPr>
                <w:rFonts w:ascii="Times New Roman" w:hAnsi="Times New Roman" w:cs="Times New Roman"/>
                <w:sz w:val="24"/>
                <w:szCs w:val="24"/>
              </w:rPr>
              <w:t xml:space="preserve">«Минута молчания» в 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погибших </w:t>
            </w:r>
          </w:p>
          <w:p w:rsidR="00EC22F2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годы ВОВ</w:t>
            </w:r>
            <w:r w:rsidRPr="0026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C22F2" w:rsidTr="00BA5CB0">
        <w:tc>
          <w:tcPr>
            <w:tcW w:w="67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EC22F2" w:rsidRPr="00182A39" w:rsidRDefault="00EC22F2" w:rsidP="00EC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0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«Мы поднимаем флаг страны! Мы Родиной своей горды!».</w:t>
            </w:r>
          </w:p>
        </w:tc>
        <w:tc>
          <w:tcPr>
            <w:tcW w:w="2534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35" w:type="dxa"/>
          </w:tcPr>
          <w:p w:rsidR="00EC22F2" w:rsidRDefault="00EC22F2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7006D0" w:rsidRDefault="007006D0" w:rsidP="00732399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D0" w:rsidRDefault="007006D0" w:rsidP="00EC22F2">
      <w:pPr>
        <w:tabs>
          <w:tab w:val="left" w:pos="39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399" w:rsidRDefault="00EC22F2" w:rsidP="00732399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73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99" w:rsidRPr="00F070E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="00732399" w:rsidRPr="00F070E5">
        <w:rPr>
          <w:rFonts w:ascii="Times New Roman" w:hAnsi="Times New Roman" w:cs="Times New Roman"/>
          <w:b/>
          <w:sz w:val="24"/>
          <w:szCs w:val="24"/>
        </w:rPr>
        <w:t>физкультурно-оздоровительной</w:t>
      </w:r>
      <w:proofErr w:type="gramEnd"/>
      <w:r w:rsidR="00732399" w:rsidRPr="00F070E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732399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732399" w:rsidRPr="00F07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399" w:rsidRPr="007400D5" w:rsidRDefault="00732399" w:rsidP="00732399">
      <w:pPr>
        <w:tabs>
          <w:tab w:val="left" w:pos="3986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560"/>
        <w:gridCol w:w="2100"/>
        <w:gridCol w:w="1843"/>
        <w:gridCol w:w="1842"/>
        <w:gridCol w:w="1985"/>
        <w:gridCol w:w="1843"/>
      </w:tblGrid>
      <w:tr w:rsidR="00732399" w:rsidRPr="00B550B6" w:rsidTr="00732399">
        <w:tc>
          <w:tcPr>
            <w:tcW w:w="560" w:type="dxa"/>
          </w:tcPr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00" w:type="dxa"/>
          </w:tcPr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(1,5-3 года)</w:t>
            </w:r>
          </w:p>
        </w:tc>
        <w:tc>
          <w:tcPr>
            <w:tcW w:w="1842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1985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843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1F">
              <w:rPr>
                <w:rFonts w:ascii="Times New Roman" w:hAnsi="Times New Roman" w:cs="Times New Roman"/>
                <w:b/>
                <w:sz w:val="24"/>
                <w:szCs w:val="24"/>
              </w:rPr>
              <w:t>(5-7 лет)</w:t>
            </w:r>
          </w:p>
        </w:tc>
      </w:tr>
      <w:tr w:rsidR="00732399" w:rsidRPr="00B550B6" w:rsidTr="00732399">
        <w:tc>
          <w:tcPr>
            <w:tcW w:w="10173" w:type="dxa"/>
            <w:gridSpan w:val="6"/>
          </w:tcPr>
          <w:p w:rsidR="00732399" w:rsidRPr="00574E1F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32399" w:rsidRPr="00B550B6" w:rsidTr="00732399">
        <w:tc>
          <w:tcPr>
            <w:tcW w:w="560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732399" w:rsidRDefault="00732399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</w:p>
        </w:tc>
        <w:tc>
          <w:tcPr>
            <w:tcW w:w="1843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32399" w:rsidRPr="00B550B6" w:rsidTr="00732399">
        <w:tc>
          <w:tcPr>
            <w:tcW w:w="560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732399" w:rsidRDefault="00732399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843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732399" w:rsidRDefault="00732399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групп здоровья</w:t>
            </w:r>
          </w:p>
        </w:tc>
        <w:tc>
          <w:tcPr>
            <w:tcW w:w="1843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детей</w:t>
            </w:r>
          </w:p>
        </w:tc>
        <w:tc>
          <w:tcPr>
            <w:tcW w:w="1843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групп занятия физкультурой</w:t>
            </w:r>
          </w:p>
        </w:tc>
        <w:tc>
          <w:tcPr>
            <w:tcW w:w="1843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DC668D" w:rsidRDefault="00DC668D" w:rsidP="008739D1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и травматизма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вновь поступающих детей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поступлении, в адаптационный период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поступлении, в адаптационный период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поступлении, в адаптационный период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поступлении, в адаптационный период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вакцинации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C668D" w:rsidRPr="00B550B6" w:rsidTr="00732399">
        <w:tc>
          <w:tcPr>
            <w:tcW w:w="10173" w:type="dxa"/>
            <w:gridSpan w:val="6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DC668D" w:rsidRPr="00B550B6" w:rsidTr="00732399">
        <w:tc>
          <w:tcPr>
            <w:tcW w:w="560" w:type="dxa"/>
            <w:vMerge w:val="restart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</w:t>
            </w:r>
          </w:p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рта, ежедневно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рта, ежедневно</w:t>
            </w:r>
          </w:p>
        </w:tc>
      </w:tr>
      <w:tr w:rsidR="00DC668D" w:rsidRPr="00B550B6" w:rsidTr="00732399">
        <w:tc>
          <w:tcPr>
            <w:tcW w:w="56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водой, ежедневно</w:t>
            </w:r>
          </w:p>
        </w:tc>
        <w:tc>
          <w:tcPr>
            <w:tcW w:w="1842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водой, ежедневно</w:t>
            </w:r>
          </w:p>
        </w:tc>
        <w:tc>
          <w:tcPr>
            <w:tcW w:w="1985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водой, ежедневно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водой, ежедневно</w:t>
            </w:r>
          </w:p>
        </w:tc>
      </w:tr>
      <w:tr w:rsidR="00DC668D" w:rsidRPr="00B550B6" w:rsidTr="00732399">
        <w:tc>
          <w:tcPr>
            <w:tcW w:w="56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ванны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ванны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ванны после </w:t>
            </w:r>
          </w:p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ванны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</w:t>
            </w:r>
          </w:p>
        </w:tc>
      </w:tr>
      <w:tr w:rsidR="00DC668D" w:rsidRPr="00B550B6" w:rsidTr="00732399">
        <w:tc>
          <w:tcPr>
            <w:tcW w:w="56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Босохождение по массажным коврикам </w:t>
            </w:r>
          </w:p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Босохождение по массажным коврикам </w:t>
            </w:r>
          </w:p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 по массажным коврикам</w:t>
            </w:r>
          </w:p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</w:t>
            </w:r>
          </w:p>
        </w:tc>
      </w:tr>
      <w:tr w:rsidR="00DC668D" w:rsidRPr="00B550B6" w:rsidTr="00732399">
        <w:tc>
          <w:tcPr>
            <w:tcW w:w="56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 на прогулке, июль-август с учетом погодных условий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Дозированные солнечные ванны на прогулке, </w:t>
            </w:r>
          </w:p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с учетом погодных условий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 на прогулке, июль-август с учетом погодных условий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графику, в зависимости от сезона и погодных условий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графику, в зависимости от сезона и погодных условий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графику, в зависимости от сезона и погодных условий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по графику, в зависимости от сезона и погодных условий 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обеззараживания воздуха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графику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состояния помещений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соответствии с требованиями СанПиН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соответствии с требованиями СанПиН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соответствии с требованиями СанПиН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соответствии с требованиями СанПиН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фильтр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 обязательной термометрией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 обязательной термометрией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 обязательной термометрией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 обязательной термометрией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продолжительностью в зависимости от возраста,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летом с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оступом свежего воздуха, зимой –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хорошо проветренной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спальной комнате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продолжительностью в зависимости от возраста,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летом с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оступом свежего воздуха, зимой –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хорошо проветренной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спальной комнате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продолжительностью в зависимости от возраста, 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летом с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оступом свежего воздуха, зимой –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хорошо проветренной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спальной комнате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продолжительностью в зависимости от возраста, 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летом с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оступом свежего воздуха, зимой –</w:t>
            </w:r>
            <w:r w:rsidRPr="00E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хорошо проветренной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спальной комнате</w:t>
            </w:r>
          </w:p>
        </w:tc>
      </w:tr>
      <w:tr w:rsidR="00DC668D" w:rsidRPr="00B550B6" w:rsidTr="00732399">
        <w:tc>
          <w:tcPr>
            <w:tcW w:w="10173" w:type="dxa"/>
            <w:gridSpan w:val="6"/>
          </w:tcPr>
          <w:p w:rsidR="00DC668D" w:rsidRPr="006619E2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динамические паузы, оздоровительные паузы (дыхательная, пальчиковая гимнастика, упражнения для глаз, релаксация)</w:t>
            </w:r>
          </w:p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занятий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занятий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занятий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занятий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праздники, досуги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основам ЗОЖ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0" w:type="dxa"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сезона и погодных условий</w:t>
            </w:r>
          </w:p>
        </w:tc>
        <w:tc>
          <w:tcPr>
            <w:tcW w:w="1842" w:type="dxa"/>
          </w:tcPr>
          <w:p w:rsidR="00DC668D" w:rsidRPr="00EF72D7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D7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сезона и погодных условий</w:t>
            </w:r>
          </w:p>
        </w:tc>
        <w:tc>
          <w:tcPr>
            <w:tcW w:w="1985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сезона и погодных условий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сезона и погодных условий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0" w:type="dxa"/>
          </w:tcPr>
          <w:p w:rsidR="00DC668D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2" w:type="dxa"/>
          </w:tcPr>
          <w:p w:rsidR="00DC668D" w:rsidRPr="00EF72D7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C668D" w:rsidRPr="00B550B6" w:rsidTr="00732399">
        <w:tc>
          <w:tcPr>
            <w:tcW w:w="10173" w:type="dxa"/>
            <w:gridSpan w:val="6"/>
          </w:tcPr>
          <w:p w:rsidR="00DC668D" w:rsidRPr="00EF72D7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</w:p>
        </w:tc>
      </w:tr>
      <w:tr w:rsidR="00DC668D" w:rsidRPr="00B550B6" w:rsidTr="00732399">
        <w:tc>
          <w:tcPr>
            <w:tcW w:w="560" w:type="dxa"/>
          </w:tcPr>
          <w:p w:rsidR="00DC668D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</w:tcPr>
          <w:p w:rsidR="00DC668D" w:rsidRPr="00574E1F" w:rsidRDefault="00DC668D" w:rsidP="00BA5CB0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Усиленный завтрак (усиление фруктами/соками)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2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C668D" w:rsidRPr="00574E1F" w:rsidRDefault="00DC668D" w:rsidP="00BA5CB0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732399" w:rsidRPr="00324AE8" w:rsidRDefault="00732399" w:rsidP="00732399">
      <w:pPr>
        <w:rPr>
          <w:rFonts w:ascii="Times New Roman" w:hAnsi="Times New Roman" w:cs="Times New Roman"/>
          <w:b/>
          <w:sz w:val="16"/>
          <w:szCs w:val="16"/>
        </w:rPr>
      </w:pPr>
    </w:p>
    <w:p w:rsidR="00B36803" w:rsidRPr="00E26514" w:rsidRDefault="00B36803" w:rsidP="00DC668D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  <w:sectPr w:rsidR="00B36803" w:rsidRPr="00E26514" w:rsidSect="00A46C45">
          <w:footerReference w:type="first" r:id="rId23"/>
          <w:pgSz w:w="11906" w:h="16838"/>
          <w:pgMar w:top="851" w:right="851" w:bottom="1134" w:left="1134" w:header="708" w:footer="708" w:gutter="0"/>
          <w:pgNumType w:start="1"/>
          <w:cols w:space="708"/>
          <w:docGrid w:linePitch="360"/>
        </w:sectPr>
      </w:pPr>
    </w:p>
    <w:p w:rsidR="008B0AAC" w:rsidRPr="00DC668D" w:rsidRDefault="007400D5" w:rsidP="00DC668D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8D">
        <w:rPr>
          <w:rFonts w:ascii="Times New Roman" w:hAnsi="Times New Roman" w:cs="Times New Roman"/>
          <w:b/>
          <w:sz w:val="24"/>
          <w:szCs w:val="24"/>
        </w:rPr>
        <w:lastRenderedPageBreak/>
        <w:t>3. АДМИНИСТРАТИВНО-ХОЗЯЙСТВЕННАЯ ДЕЯТЕЛЬНОСТЬ И БЕЗОПАСНОСТЬ</w:t>
      </w:r>
    </w:p>
    <w:p w:rsidR="008B0AAC" w:rsidRPr="00C802AB" w:rsidRDefault="008B0AAC" w:rsidP="008B0AAC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0F42" w:rsidRDefault="00DC668D" w:rsidP="001A0F42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8B0AAC" w:rsidRPr="00DC668D">
        <w:rPr>
          <w:rFonts w:ascii="Times New Roman" w:hAnsi="Times New Roman" w:cs="Times New Roman"/>
          <w:b/>
          <w:sz w:val="24"/>
          <w:szCs w:val="24"/>
        </w:rPr>
        <w:t>Антитеррористическая защищенность</w:t>
      </w:r>
    </w:p>
    <w:p w:rsidR="001A0F42" w:rsidRPr="001A0F42" w:rsidRDefault="001A0F42" w:rsidP="001A0F42">
      <w:pPr>
        <w:tabs>
          <w:tab w:val="left" w:pos="39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245"/>
        <w:gridCol w:w="2126"/>
        <w:gridCol w:w="2127"/>
      </w:tblGrid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2" w:rsidRPr="001A0F42" w:rsidTr="001A0F42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Первоочередные, неотложные мероприятия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возникновения террористического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внешней безопасности  (наличие замков на воротах, обход территории, в том числе сторожами в ночное время)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   по обеспечению безопасности и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действиям при обнаружении предмета, похожего на взрывное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1A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действиям сотрудников при возникновении угрозы совершения террористического акта с использованием почтовых отправлений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обслуживание АПС, «тревожной кнопки вызова полиции» и.т.д.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«тревожной кнопки», ведение </w:t>
            </w:r>
            <w:proofErr w:type="gramStart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 учета проверок кнопки вызова полиции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сторожа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Регистрация всех посетителей ДОУ в журнале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</w:t>
            </w:r>
            <w:proofErr w:type="gramEnd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действиям при возникновении угрозы совершения террористического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отв.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1A0F42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ограждений, обеспечение </w:t>
            </w:r>
            <w:proofErr w:type="gramStart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освещенностью территории ДОУ в темное время суток,  проверка наличия и исправности средств пожаротушения, АПС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1A0F42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вносимыми (ввозимыми) на территорию ДОУ грузами и </w:t>
            </w: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 ручной клади, своевременным вывозом твердых бытовых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отв.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1A0F42">
            <w:pPr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антитеррористической защищенности 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</w:tr>
      <w:tr w:rsidR="001A0F42" w:rsidRPr="001A0F42" w:rsidTr="001A0F42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календарный план воспитательной работы Дней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 проект «</w:t>
            </w: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дошкольников правилам безопасности»: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игровые ситуации, тренировочные мероприятия, игры, тематические беседы по теме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   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плана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наглядных пособий по данной тематике, оформление уголков безопасности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просмотров мультфильмов, видеороликов, чтение литературы по теме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1A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безопасности и борьбы с терроризмом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0F42" w:rsidRPr="001A0F42" w:rsidTr="001A0F42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консультаций </w:t>
            </w: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0F42" w:rsidRPr="001A0F42" w:rsidTr="001A0F4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A0F42" w:rsidRPr="001A0F42" w:rsidRDefault="001A0F42" w:rsidP="0087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1A0F42" w:rsidRPr="001A0F42" w:rsidRDefault="001A0F42" w:rsidP="001A0F42">
      <w:pPr>
        <w:rPr>
          <w:sz w:val="24"/>
          <w:szCs w:val="24"/>
        </w:rPr>
      </w:pPr>
    </w:p>
    <w:p w:rsidR="001A0F42" w:rsidRDefault="001A0F42" w:rsidP="001A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42">
        <w:rPr>
          <w:rFonts w:ascii="Times New Roman" w:hAnsi="Times New Roman" w:cs="Times New Roman"/>
          <w:b/>
          <w:sz w:val="24"/>
          <w:szCs w:val="24"/>
        </w:rPr>
        <w:t>3.2. Дорожная безопасность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993"/>
        <w:gridCol w:w="5103"/>
        <w:gridCol w:w="1842"/>
        <w:gridCol w:w="2127"/>
      </w:tblGrid>
      <w:tr w:rsidR="001A0F42" w:rsidRPr="001A0F42" w:rsidTr="001A0F42">
        <w:tc>
          <w:tcPr>
            <w:tcW w:w="99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A0F42" w:rsidRPr="001A0F42" w:rsidTr="001A0F42">
        <w:trPr>
          <w:trHeight w:val="929"/>
        </w:trPr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работы по профилактике детского дорожно-транспортного травматизма детей в условиях ДОУ»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rPr>
          <w:trHeight w:val="620"/>
        </w:trPr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«Уголков безопасности»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 группах на начало учебного года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совместно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ОГИБДД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инспектор ОГИБДД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безопасности дорожного движения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Комплексное профилактическое мероприятие «Детская безопасность»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Информационно-пропагандистские акции «Родительский патруль»,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«Возьми ребенка за руку!»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A0F42" w:rsidRPr="001A0F42" w:rsidTr="001A0F42">
        <w:trPr>
          <w:trHeight w:val="858"/>
        </w:trPr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дидактических, подвижных и сюжетно-ролевых игр с детьми по ПДД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Инструктор по физич. культуре, воспитатели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детей и родителей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«Страна дорожных знаков»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селу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«Дорожные знаки на наших улицах»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Дети (старший дошкольный возраст)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по ПДДТТ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«Мы за безопасность!»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 Всемирному дню памяти жертв ДТП 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профилактической акции «Пешеход! Внимание, переход!»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собрания/ консультации родителей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«Правила дорожной безопасности дошкольников в зимний период»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детей и родителей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«Важность использования пешеходами световозвращающих элементов (СВЭ)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 зимний период»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по изготовлению фликеров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Дети (старший дошкольный возраст)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Информационно-пропагандистская акция «Ребенок-пассажир»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безопасности дорожного движения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Комплексное профилактическое мероприятие «Внимание, дети!»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развлечение для детей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Игра-викторина для детей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Встреча детей с инспектором ОГИБДД (беседа, игры, просмотр развивающих мультфильмов по ПДД)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инспектор ОГИБДД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«Уголках безопасности» для родителей в группах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«Грамотный родитель – аккуратный водитель»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профилактической акции «Пешеход! Внимание, переход!»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дидактических пособий для дошкольников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tabs>
                <w:tab w:val="left" w:pos="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дидактических, подвижных и сюжетно-ролевых игр с детьми по ПДД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Инструктор по физич. культуре, воспитатели</w:t>
            </w:r>
          </w:p>
        </w:tc>
      </w:tr>
      <w:tr w:rsidR="001A0F42" w:rsidRPr="001A0F42" w:rsidTr="001A0F4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Комплексное профилактическое мероприятие «Внимание, дети!»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Информационно-пропагандистские акции «Ребенок – главный пассажир», «Родительский патруль»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A0F42" w:rsidRPr="001A0F42" w:rsidTr="001A0F42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собрания/ консультации для родителей по вопросам дорожной безопасности дошкольников в летний период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rPr>
          <w:cantSplit/>
          <w:trHeight w:val="753"/>
        </w:trPr>
        <w:tc>
          <w:tcPr>
            <w:tcW w:w="993" w:type="dxa"/>
            <w:vMerge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в группах, размещение информации в родительских чатах «Безопасное лето»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rPr>
          <w:cantSplit/>
          <w:trHeight w:val="753"/>
        </w:trPr>
        <w:tc>
          <w:tcPr>
            <w:tcW w:w="993" w:type="dxa"/>
            <w:vMerge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безопасности дорожного движения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rPr>
          <w:cantSplit/>
          <w:trHeight w:val="753"/>
        </w:trPr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педагогов по профилактике детского дорожно-транспортного травматизма в условиях ДОУ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A0F42" w:rsidRPr="001A0F42" w:rsidTr="001A0F42">
        <w:trPr>
          <w:cantSplit/>
          <w:trHeight w:val="753"/>
        </w:trPr>
        <w:tc>
          <w:tcPr>
            <w:tcW w:w="993" w:type="dxa"/>
            <w:vMerge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«Безопасный велосипедист»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rPr>
          <w:cantSplit/>
          <w:trHeight w:val="753"/>
        </w:trPr>
        <w:tc>
          <w:tcPr>
            <w:tcW w:w="993" w:type="dxa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с детьми, разыгрывание проблемных ситуаций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«Ты, ребенок, каждый знай –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на дороге не играй!»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 w:val="restart"/>
            <w:textDirection w:val="btLr"/>
            <w:vAlign w:val="center"/>
          </w:tcPr>
          <w:p w:rsidR="001A0F42" w:rsidRPr="001A0F42" w:rsidRDefault="001A0F42" w:rsidP="008739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proofErr w:type="gramStart"/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светофора 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«Путешествие со Светофориком»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Инструктор по физич. культуре, воспитатели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Комплексное профилактическое мероприятие «Детская безопасность»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Паспорта дорожной безопасности ДОУ, составление плана работы ДОУ по </w:t>
            </w:r>
            <w:r w:rsidRPr="001A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ДДТТ на учебный год, размещение на сайте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 w:rsidRPr="001A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1A0F42" w:rsidRPr="001A0F42" w:rsidTr="001A0F42">
        <w:tc>
          <w:tcPr>
            <w:tcW w:w="993" w:type="dxa"/>
            <w:vMerge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педагогов по профилактике ДДТТ в условиях ДОУ </w:t>
            </w:r>
          </w:p>
        </w:tc>
        <w:tc>
          <w:tcPr>
            <w:tcW w:w="1842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7" w:type="dxa"/>
          </w:tcPr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A0F42" w:rsidRPr="001A0F42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4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1A0F42" w:rsidRDefault="001A0F42" w:rsidP="001A0F42">
      <w:pPr>
        <w:rPr>
          <w:rFonts w:ascii="Times New Roman" w:hAnsi="Times New Roman" w:cs="Times New Roman"/>
          <w:b/>
          <w:sz w:val="24"/>
          <w:szCs w:val="24"/>
        </w:rPr>
      </w:pPr>
    </w:p>
    <w:p w:rsidR="001A0F42" w:rsidRPr="001A0F42" w:rsidRDefault="001A0F42" w:rsidP="001A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Пожарная безопасность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567"/>
        <w:gridCol w:w="5529"/>
        <w:gridCol w:w="1984"/>
        <w:gridCol w:w="1985"/>
      </w:tblGrid>
      <w:tr w:rsidR="001A0F42" w:rsidRPr="000B037D" w:rsidTr="008739D1">
        <w:trPr>
          <w:cantSplit/>
          <w:trHeight w:val="405"/>
        </w:trPr>
        <w:tc>
          <w:tcPr>
            <w:tcW w:w="567" w:type="dxa"/>
          </w:tcPr>
          <w:p w:rsidR="001A0F42" w:rsidRPr="000B037D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B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1A0F42" w:rsidRPr="000B037D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A0F42" w:rsidRPr="000B037D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Pr="000B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A0F42" w:rsidRPr="000B037D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A0F42" w:rsidRPr="00DE3562" w:rsidTr="008739D1">
        <w:trPr>
          <w:cantSplit/>
          <w:trHeight w:val="405"/>
        </w:trPr>
        <w:tc>
          <w:tcPr>
            <w:tcW w:w="567" w:type="dxa"/>
          </w:tcPr>
          <w:p w:rsidR="001A0F42" w:rsidRPr="00CE1276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A0F42" w:rsidRPr="00DE356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ПБ федерального и регионального уровней</w:t>
            </w:r>
            <w:proofErr w:type="gramEnd"/>
          </w:p>
        </w:tc>
        <w:tc>
          <w:tcPr>
            <w:tcW w:w="1984" w:type="dxa"/>
          </w:tcPr>
          <w:p w:rsidR="001A0F42" w:rsidRPr="00DE356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1A0F42" w:rsidRPr="00DE356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ПБ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Pr="00CE1276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утверждение, корректировка локальных документов о мерах ПБ в ДОУ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ПБ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Pr="00CE1276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осуществляющих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D4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служебную деятельность в ДОУ, по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ДПО в области пожарной безопасности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Pr="00CE1276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противопожарных инструктажей с работниками 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инструктажей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тренировок по отработке действий на случай возникновения пожара, умений пользоваться ПСП,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спасения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готовности  средств пожаротушения (огнетушителей), с регистрацией результатов осмотра в журнале учета состояния ПСП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ответственный по ПБ</w:t>
            </w:r>
          </w:p>
        </w:tc>
      </w:tr>
      <w:tr w:rsidR="001A0F42" w:rsidRPr="00DE3562" w:rsidTr="008739D1">
        <w:trPr>
          <w:cantSplit/>
          <w:trHeight w:val="405"/>
        </w:trPr>
        <w:tc>
          <w:tcPr>
            <w:tcW w:w="567" w:type="dxa"/>
          </w:tcPr>
          <w:p w:rsidR="001A0F42" w:rsidRPr="00CE1276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1A0F42" w:rsidRPr="00DE356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Огнезащитная обработка поверхностей деревянных конструкций чердака 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раз в </w:t>
            </w:r>
            <w:proofErr w:type="gramEnd"/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  <w:proofErr w:type="gramEnd"/>
          </w:p>
          <w:p w:rsidR="001A0F42" w:rsidRPr="00DE356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F42" w:rsidRPr="00DE356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ответственный по ПБ</w:t>
            </w:r>
          </w:p>
        </w:tc>
      </w:tr>
      <w:tr w:rsidR="001A0F42" w:rsidRPr="00DE3562" w:rsidTr="008739D1">
        <w:trPr>
          <w:cantSplit/>
          <w:trHeight w:val="405"/>
        </w:trPr>
        <w:tc>
          <w:tcPr>
            <w:tcW w:w="567" w:type="dxa"/>
          </w:tcPr>
          <w:p w:rsidR="001A0F42" w:rsidRPr="00CE1276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1A0F42" w:rsidRPr="00DE356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наружных пожарных лестниц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5 лет)</w:t>
            </w:r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F42" w:rsidRPr="00DE356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F42" w:rsidRPr="00DE356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ответственный по ПБ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A0F42" w:rsidRDefault="00BE2128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8" o:spid="_x0000_s1031" style="position:absolute;margin-left:187.05pt;margin-top:75.65pt;width:66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" fillcolor="white [3212]" strokecolor="white [3212]" strokeweight="2pt"/>
              </w:pict>
            </w:r>
            <w:r w:rsidR="001A0F42">
              <w:rPr>
                <w:rFonts w:ascii="Times New Roman" w:hAnsi="Times New Roman" w:cs="Times New Roman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 с организацией (1 раз в </w:t>
            </w:r>
            <w:proofErr w:type="gramEnd"/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  <w:proofErr w:type="gramEnd"/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ответственный по ПБ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освещения, электрических розеток и выключателей, техническое обслуживание электросети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ответственный по ПБ</w:t>
            </w:r>
          </w:p>
        </w:tc>
      </w:tr>
      <w:tr w:rsidR="001A0F42" w:rsidRPr="00EB0C34" w:rsidTr="008739D1">
        <w:trPr>
          <w:cantSplit/>
          <w:trHeight w:val="405"/>
        </w:trPr>
        <w:tc>
          <w:tcPr>
            <w:tcW w:w="10065" w:type="dxa"/>
            <w:gridSpan w:val="4"/>
          </w:tcPr>
          <w:p w:rsidR="001A0F42" w:rsidRPr="00EB0C34" w:rsidRDefault="001A0F42" w:rsidP="00873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детьми, родителями, педагогами)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 для педагогов по ознакомлению детей с правилами ПБ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года, далее в течение года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ПБ для детей в группах ДОУ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занятий, минуток безопасности, игровых ситуаций, тематических дней и иных мероприятий по обучению детей мерам ПБ</w:t>
            </w:r>
          </w:p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ПБ разного уровня</w:t>
            </w: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1A0F42" w:rsidTr="008739D1">
        <w:trPr>
          <w:cantSplit/>
          <w:trHeight w:val="405"/>
        </w:trPr>
        <w:tc>
          <w:tcPr>
            <w:tcW w:w="567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по ПБ для родителей (законных представителей) воспитанников, размещение информации по ПБ в родительских чатах, в сообществе МДОУ «Шопшинский детский сад» в ВКонтакте, на официальном сайте ДОУ</w:t>
            </w:r>
          </w:p>
          <w:p w:rsidR="001A0F42" w:rsidRDefault="001A0F42" w:rsidP="0087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необходимости, но не реже </w:t>
            </w:r>
          </w:p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квартал</w:t>
            </w:r>
          </w:p>
        </w:tc>
        <w:tc>
          <w:tcPr>
            <w:tcW w:w="1985" w:type="dxa"/>
          </w:tcPr>
          <w:p w:rsidR="001A0F42" w:rsidRDefault="001A0F42" w:rsidP="0087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ПБ, воспитатели </w:t>
            </w:r>
          </w:p>
        </w:tc>
      </w:tr>
    </w:tbl>
    <w:p w:rsidR="00574E1F" w:rsidRPr="001F0DCF" w:rsidRDefault="00574E1F" w:rsidP="00C0767B">
      <w:pPr>
        <w:tabs>
          <w:tab w:val="left" w:pos="39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4E1F" w:rsidRPr="001F0DCF" w:rsidSect="004F116D">
      <w:footerReference w:type="default" r:id="rId24"/>
      <w:footerReference w:type="first" r:id="rId2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B0" w:rsidRDefault="00BA5CB0" w:rsidP="00707504">
      <w:pPr>
        <w:spacing w:after="0" w:line="240" w:lineRule="auto"/>
      </w:pPr>
      <w:r>
        <w:separator/>
      </w:r>
    </w:p>
  </w:endnote>
  <w:endnote w:type="continuationSeparator" w:id="0">
    <w:p w:rsidR="00BA5CB0" w:rsidRDefault="00BA5CB0" w:rsidP="0070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Bold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608295"/>
      <w:docPartObj>
        <w:docPartGallery w:val="Page Numbers (Bottom of Page)"/>
        <w:docPartUnique/>
      </w:docPartObj>
    </w:sdtPr>
    <w:sdtContent>
      <w:p w:rsidR="00BA5CB0" w:rsidRDefault="00BE2128">
        <w:pPr>
          <w:pStyle w:val="ab"/>
          <w:jc w:val="center"/>
        </w:pPr>
        <w:fldSimple w:instr=" PAGE   \* MERGEFORMAT ">
          <w:r w:rsidR="00E72EBB">
            <w:rPr>
              <w:noProof/>
            </w:rPr>
            <w:t>17</w:t>
          </w:r>
        </w:fldSimple>
      </w:p>
    </w:sdtContent>
  </w:sdt>
  <w:p w:rsidR="00BA5CB0" w:rsidRDefault="00BA5C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608303"/>
      <w:docPartObj>
        <w:docPartGallery w:val="Page Numbers (Bottom of Page)"/>
        <w:docPartUnique/>
      </w:docPartObj>
    </w:sdtPr>
    <w:sdtContent>
      <w:p w:rsidR="00BA5CB0" w:rsidRDefault="00BE2128">
        <w:pPr>
          <w:pStyle w:val="ab"/>
          <w:jc w:val="center"/>
        </w:pPr>
        <w:fldSimple w:instr=" PAGE   \* MERGEFORMAT ">
          <w:r w:rsidR="00E72EBB">
            <w:rPr>
              <w:noProof/>
            </w:rPr>
            <w:t>1</w:t>
          </w:r>
        </w:fldSimple>
      </w:p>
    </w:sdtContent>
  </w:sdt>
  <w:p w:rsidR="00BA5CB0" w:rsidRDefault="00BA5C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77876"/>
      <w:docPartObj>
        <w:docPartGallery w:val="Page Numbers (Bottom of Page)"/>
        <w:docPartUnique/>
      </w:docPartObj>
    </w:sdtPr>
    <w:sdtContent>
      <w:p w:rsidR="00BA5CB0" w:rsidRDefault="00BE2128">
        <w:pPr>
          <w:pStyle w:val="ab"/>
          <w:jc w:val="center"/>
        </w:pPr>
        <w:fldSimple w:instr=" PAGE   \* MERGEFORMAT ">
          <w:r w:rsidR="00BA5CB0">
            <w:rPr>
              <w:noProof/>
            </w:rPr>
            <w:t>4</w:t>
          </w:r>
        </w:fldSimple>
      </w:p>
    </w:sdtContent>
  </w:sdt>
  <w:p w:rsidR="00BA5CB0" w:rsidRDefault="00BA5CB0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91282"/>
      <w:docPartObj>
        <w:docPartGallery w:val="Page Numbers (Bottom of Page)"/>
        <w:docPartUnique/>
      </w:docPartObj>
    </w:sdtPr>
    <w:sdtContent>
      <w:p w:rsidR="00BA5CB0" w:rsidRDefault="00BE2128">
        <w:pPr>
          <w:pStyle w:val="ab"/>
          <w:jc w:val="center"/>
        </w:pPr>
        <w:fldSimple w:instr=" PAGE   \* MERGEFORMAT ">
          <w:r w:rsidR="00E72EBB">
            <w:rPr>
              <w:noProof/>
            </w:rPr>
            <w:t>23</w:t>
          </w:r>
        </w:fldSimple>
      </w:p>
    </w:sdtContent>
  </w:sdt>
  <w:p w:rsidR="00BA5CB0" w:rsidRDefault="00BA5CB0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B0" w:rsidRDefault="00BA5CB0" w:rsidP="001D753B">
    <w:pPr>
      <w:pStyle w:val="ab"/>
    </w:pPr>
  </w:p>
  <w:p w:rsidR="00BA5CB0" w:rsidRDefault="00BA5CB0" w:rsidP="004B2149">
    <w:pPr>
      <w:pStyle w:val="ab"/>
      <w:jc w:val="center"/>
    </w:pPr>
    <w: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B0" w:rsidRDefault="00BA5CB0" w:rsidP="00707504">
      <w:pPr>
        <w:spacing w:after="0" w:line="240" w:lineRule="auto"/>
      </w:pPr>
      <w:r>
        <w:separator/>
      </w:r>
    </w:p>
  </w:footnote>
  <w:footnote w:type="continuationSeparator" w:id="0">
    <w:p w:rsidR="00BA5CB0" w:rsidRDefault="00BA5CB0" w:rsidP="0070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1E"/>
    <w:multiLevelType w:val="multilevel"/>
    <w:tmpl w:val="6D3E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84EAA"/>
    <w:multiLevelType w:val="multilevel"/>
    <w:tmpl w:val="3360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03CE2"/>
    <w:multiLevelType w:val="multilevel"/>
    <w:tmpl w:val="EA7E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36C2C"/>
    <w:multiLevelType w:val="multilevel"/>
    <w:tmpl w:val="36B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D7AC8"/>
    <w:multiLevelType w:val="multilevel"/>
    <w:tmpl w:val="380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A0386"/>
    <w:multiLevelType w:val="multilevel"/>
    <w:tmpl w:val="AFE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C1930"/>
    <w:multiLevelType w:val="hybridMultilevel"/>
    <w:tmpl w:val="DA6024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A16A5E"/>
    <w:multiLevelType w:val="multilevel"/>
    <w:tmpl w:val="CC6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2343B"/>
    <w:multiLevelType w:val="multilevel"/>
    <w:tmpl w:val="CEF6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E15FE"/>
    <w:multiLevelType w:val="multilevel"/>
    <w:tmpl w:val="AB6E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C52DE"/>
    <w:multiLevelType w:val="multilevel"/>
    <w:tmpl w:val="B9D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B1C95"/>
    <w:multiLevelType w:val="multilevel"/>
    <w:tmpl w:val="74FE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C6030"/>
    <w:multiLevelType w:val="multilevel"/>
    <w:tmpl w:val="C76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C5ABC"/>
    <w:multiLevelType w:val="multilevel"/>
    <w:tmpl w:val="2D8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D60C5"/>
    <w:multiLevelType w:val="multilevel"/>
    <w:tmpl w:val="7218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C3EA8"/>
    <w:multiLevelType w:val="multilevel"/>
    <w:tmpl w:val="F6F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177FC"/>
    <w:multiLevelType w:val="multilevel"/>
    <w:tmpl w:val="AC76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025D2"/>
    <w:multiLevelType w:val="multilevel"/>
    <w:tmpl w:val="34E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375DB"/>
    <w:multiLevelType w:val="multilevel"/>
    <w:tmpl w:val="569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D7FB8"/>
    <w:multiLevelType w:val="multilevel"/>
    <w:tmpl w:val="1EB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37F43"/>
    <w:multiLevelType w:val="multilevel"/>
    <w:tmpl w:val="28A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E30A0A"/>
    <w:multiLevelType w:val="multilevel"/>
    <w:tmpl w:val="86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8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  <w:num w:numId="16">
    <w:abstractNumId w:val="21"/>
  </w:num>
  <w:num w:numId="17">
    <w:abstractNumId w:val="8"/>
  </w:num>
  <w:num w:numId="18">
    <w:abstractNumId w:val="6"/>
  </w:num>
  <w:num w:numId="19">
    <w:abstractNumId w:val="2"/>
  </w:num>
  <w:num w:numId="20">
    <w:abstractNumId w:val="20"/>
  </w:num>
  <w:num w:numId="21">
    <w:abstractNumId w:val="19"/>
  </w:num>
  <w:num w:numId="22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5A3"/>
    <w:rsid w:val="00001F42"/>
    <w:rsid w:val="000028BD"/>
    <w:rsid w:val="00002D9F"/>
    <w:rsid w:val="00011A3B"/>
    <w:rsid w:val="00014870"/>
    <w:rsid w:val="00022FB1"/>
    <w:rsid w:val="00026C6D"/>
    <w:rsid w:val="0003182D"/>
    <w:rsid w:val="00037394"/>
    <w:rsid w:val="000438E4"/>
    <w:rsid w:val="000442EF"/>
    <w:rsid w:val="0004675F"/>
    <w:rsid w:val="00070438"/>
    <w:rsid w:val="000810E7"/>
    <w:rsid w:val="00081186"/>
    <w:rsid w:val="00082245"/>
    <w:rsid w:val="00086DF9"/>
    <w:rsid w:val="00092BC2"/>
    <w:rsid w:val="00096ACB"/>
    <w:rsid w:val="00097AB1"/>
    <w:rsid w:val="000A3E08"/>
    <w:rsid w:val="000A4828"/>
    <w:rsid w:val="000A6992"/>
    <w:rsid w:val="000A7F57"/>
    <w:rsid w:val="000B037D"/>
    <w:rsid w:val="000B2BE6"/>
    <w:rsid w:val="000B57A1"/>
    <w:rsid w:val="000B781B"/>
    <w:rsid w:val="000C65D9"/>
    <w:rsid w:val="000C669A"/>
    <w:rsid w:val="000D5E83"/>
    <w:rsid w:val="000E28B1"/>
    <w:rsid w:val="000E67BF"/>
    <w:rsid w:val="000F1993"/>
    <w:rsid w:val="000F22F4"/>
    <w:rsid w:val="000F2548"/>
    <w:rsid w:val="000F7361"/>
    <w:rsid w:val="00103D90"/>
    <w:rsid w:val="00104DE7"/>
    <w:rsid w:val="001100AA"/>
    <w:rsid w:val="0011113E"/>
    <w:rsid w:val="00135D74"/>
    <w:rsid w:val="0013650C"/>
    <w:rsid w:val="00136F1A"/>
    <w:rsid w:val="00137D53"/>
    <w:rsid w:val="00140B31"/>
    <w:rsid w:val="0014760C"/>
    <w:rsid w:val="00147978"/>
    <w:rsid w:val="0015206C"/>
    <w:rsid w:val="00164BA3"/>
    <w:rsid w:val="00171DE9"/>
    <w:rsid w:val="00173D10"/>
    <w:rsid w:val="00183AB0"/>
    <w:rsid w:val="00186334"/>
    <w:rsid w:val="00192C4D"/>
    <w:rsid w:val="001A08C0"/>
    <w:rsid w:val="001A0F42"/>
    <w:rsid w:val="001A4FDC"/>
    <w:rsid w:val="001B1CE6"/>
    <w:rsid w:val="001C48D3"/>
    <w:rsid w:val="001C4B16"/>
    <w:rsid w:val="001C5432"/>
    <w:rsid w:val="001C57EC"/>
    <w:rsid w:val="001C74E0"/>
    <w:rsid w:val="001D0057"/>
    <w:rsid w:val="001D022B"/>
    <w:rsid w:val="001D351F"/>
    <w:rsid w:val="001D5DC8"/>
    <w:rsid w:val="001D62C5"/>
    <w:rsid w:val="001D6E38"/>
    <w:rsid w:val="001D753B"/>
    <w:rsid w:val="001E71EF"/>
    <w:rsid w:val="001F0DCF"/>
    <w:rsid w:val="001F1B23"/>
    <w:rsid w:val="00201362"/>
    <w:rsid w:val="00203E40"/>
    <w:rsid w:val="00204077"/>
    <w:rsid w:val="0020477A"/>
    <w:rsid w:val="00207AE9"/>
    <w:rsid w:val="00217B60"/>
    <w:rsid w:val="002215F5"/>
    <w:rsid w:val="0022562B"/>
    <w:rsid w:val="00226D65"/>
    <w:rsid w:val="00234ACC"/>
    <w:rsid w:val="00237B31"/>
    <w:rsid w:val="0024755A"/>
    <w:rsid w:val="002531F5"/>
    <w:rsid w:val="00273F30"/>
    <w:rsid w:val="0027537F"/>
    <w:rsid w:val="00277E3B"/>
    <w:rsid w:val="00280608"/>
    <w:rsid w:val="00280EA4"/>
    <w:rsid w:val="00283E0C"/>
    <w:rsid w:val="002A4845"/>
    <w:rsid w:val="002A666A"/>
    <w:rsid w:val="002B3C17"/>
    <w:rsid w:val="002B4BE5"/>
    <w:rsid w:val="002C43BC"/>
    <w:rsid w:val="002D1984"/>
    <w:rsid w:val="002D1D4D"/>
    <w:rsid w:val="002D3AFD"/>
    <w:rsid w:val="002E11A4"/>
    <w:rsid w:val="002E2380"/>
    <w:rsid w:val="002E357E"/>
    <w:rsid w:val="002E5721"/>
    <w:rsid w:val="002F6E1F"/>
    <w:rsid w:val="0030016E"/>
    <w:rsid w:val="003009FE"/>
    <w:rsid w:val="00305C1F"/>
    <w:rsid w:val="0030708B"/>
    <w:rsid w:val="00312610"/>
    <w:rsid w:val="00316ECB"/>
    <w:rsid w:val="003257F5"/>
    <w:rsid w:val="0033156B"/>
    <w:rsid w:val="0033388C"/>
    <w:rsid w:val="00340B50"/>
    <w:rsid w:val="00344CB4"/>
    <w:rsid w:val="0034592E"/>
    <w:rsid w:val="0035285E"/>
    <w:rsid w:val="003558C4"/>
    <w:rsid w:val="00373207"/>
    <w:rsid w:val="00376359"/>
    <w:rsid w:val="003837F7"/>
    <w:rsid w:val="0038514A"/>
    <w:rsid w:val="00385161"/>
    <w:rsid w:val="00385FD5"/>
    <w:rsid w:val="00386B98"/>
    <w:rsid w:val="003900AB"/>
    <w:rsid w:val="003907DF"/>
    <w:rsid w:val="00392090"/>
    <w:rsid w:val="003A502B"/>
    <w:rsid w:val="003A6C18"/>
    <w:rsid w:val="003B1882"/>
    <w:rsid w:val="003B6B6A"/>
    <w:rsid w:val="003C046F"/>
    <w:rsid w:val="003C67FB"/>
    <w:rsid w:val="003D42C1"/>
    <w:rsid w:val="003F18C6"/>
    <w:rsid w:val="003F7289"/>
    <w:rsid w:val="004049CD"/>
    <w:rsid w:val="00411057"/>
    <w:rsid w:val="00411AB7"/>
    <w:rsid w:val="004171FC"/>
    <w:rsid w:val="0042594F"/>
    <w:rsid w:val="00432026"/>
    <w:rsid w:val="00437D98"/>
    <w:rsid w:val="004439B1"/>
    <w:rsid w:val="004523BA"/>
    <w:rsid w:val="004545FE"/>
    <w:rsid w:val="00456997"/>
    <w:rsid w:val="00460FC5"/>
    <w:rsid w:val="00472B0B"/>
    <w:rsid w:val="00481584"/>
    <w:rsid w:val="00481EC1"/>
    <w:rsid w:val="00482C6F"/>
    <w:rsid w:val="00487D01"/>
    <w:rsid w:val="00495B48"/>
    <w:rsid w:val="004A33CD"/>
    <w:rsid w:val="004A359F"/>
    <w:rsid w:val="004A559B"/>
    <w:rsid w:val="004A6401"/>
    <w:rsid w:val="004A6D41"/>
    <w:rsid w:val="004B2149"/>
    <w:rsid w:val="004C298D"/>
    <w:rsid w:val="004C33C8"/>
    <w:rsid w:val="004C7FFC"/>
    <w:rsid w:val="004D095C"/>
    <w:rsid w:val="004D72EB"/>
    <w:rsid w:val="004E1A02"/>
    <w:rsid w:val="004E1F17"/>
    <w:rsid w:val="004E5267"/>
    <w:rsid w:val="004E5DB4"/>
    <w:rsid w:val="004F10CA"/>
    <w:rsid w:val="004F116D"/>
    <w:rsid w:val="004F450F"/>
    <w:rsid w:val="00515CDE"/>
    <w:rsid w:val="0051713D"/>
    <w:rsid w:val="00522C82"/>
    <w:rsid w:val="005247D8"/>
    <w:rsid w:val="00527216"/>
    <w:rsid w:val="00527C0D"/>
    <w:rsid w:val="00530EA5"/>
    <w:rsid w:val="00534220"/>
    <w:rsid w:val="00536BE5"/>
    <w:rsid w:val="0054115E"/>
    <w:rsid w:val="00560755"/>
    <w:rsid w:val="005636B3"/>
    <w:rsid w:val="00566406"/>
    <w:rsid w:val="00571C5E"/>
    <w:rsid w:val="005726D5"/>
    <w:rsid w:val="00572B42"/>
    <w:rsid w:val="00573D59"/>
    <w:rsid w:val="00574E1F"/>
    <w:rsid w:val="005813EE"/>
    <w:rsid w:val="00581B40"/>
    <w:rsid w:val="00583376"/>
    <w:rsid w:val="005866C9"/>
    <w:rsid w:val="00587A9B"/>
    <w:rsid w:val="00593EB1"/>
    <w:rsid w:val="005A5666"/>
    <w:rsid w:val="005B32AB"/>
    <w:rsid w:val="005B4A96"/>
    <w:rsid w:val="005C0A74"/>
    <w:rsid w:val="005C5A72"/>
    <w:rsid w:val="005D2AC5"/>
    <w:rsid w:val="005D2DCD"/>
    <w:rsid w:val="005E3FE3"/>
    <w:rsid w:val="005E6E34"/>
    <w:rsid w:val="005F26AD"/>
    <w:rsid w:val="005F2B9C"/>
    <w:rsid w:val="005F4685"/>
    <w:rsid w:val="005F7CB4"/>
    <w:rsid w:val="006077BC"/>
    <w:rsid w:val="00613C54"/>
    <w:rsid w:val="006172A7"/>
    <w:rsid w:val="00617697"/>
    <w:rsid w:val="00623495"/>
    <w:rsid w:val="00626D0C"/>
    <w:rsid w:val="006508A3"/>
    <w:rsid w:val="0065498B"/>
    <w:rsid w:val="006619E2"/>
    <w:rsid w:val="0067070B"/>
    <w:rsid w:val="0067554F"/>
    <w:rsid w:val="00680683"/>
    <w:rsid w:val="00680F87"/>
    <w:rsid w:val="00681D04"/>
    <w:rsid w:val="00682618"/>
    <w:rsid w:val="00685E09"/>
    <w:rsid w:val="0068726F"/>
    <w:rsid w:val="00691908"/>
    <w:rsid w:val="006B61E6"/>
    <w:rsid w:val="006C7254"/>
    <w:rsid w:val="006C795A"/>
    <w:rsid w:val="006D2D17"/>
    <w:rsid w:val="006D4AA1"/>
    <w:rsid w:val="006D5CAF"/>
    <w:rsid w:val="006E4530"/>
    <w:rsid w:val="006E6191"/>
    <w:rsid w:val="006E71B7"/>
    <w:rsid w:val="006F2AF7"/>
    <w:rsid w:val="006F7DF9"/>
    <w:rsid w:val="007006D0"/>
    <w:rsid w:val="0070179D"/>
    <w:rsid w:val="00704A4D"/>
    <w:rsid w:val="00707504"/>
    <w:rsid w:val="0071264F"/>
    <w:rsid w:val="007177DF"/>
    <w:rsid w:val="00730517"/>
    <w:rsid w:val="00731D78"/>
    <w:rsid w:val="00732399"/>
    <w:rsid w:val="007400D5"/>
    <w:rsid w:val="007458FC"/>
    <w:rsid w:val="00751B48"/>
    <w:rsid w:val="007537E4"/>
    <w:rsid w:val="0075399B"/>
    <w:rsid w:val="00757653"/>
    <w:rsid w:val="00757C5F"/>
    <w:rsid w:val="00772594"/>
    <w:rsid w:val="00773B1C"/>
    <w:rsid w:val="007805A3"/>
    <w:rsid w:val="007829DF"/>
    <w:rsid w:val="00784C29"/>
    <w:rsid w:val="00784D95"/>
    <w:rsid w:val="007922AE"/>
    <w:rsid w:val="00792FAC"/>
    <w:rsid w:val="00797220"/>
    <w:rsid w:val="007B4530"/>
    <w:rsid w:val="007C2FE9"/>
    <w:rsid w:val="007C71DC"/>
    <w:rsid w:val="007D50DA"/>
    <w:rsid w:val="007D5F80"/>
    <w:rsid w:val="007E25B6"/>
    <w:rsid w:val="007E73ED"/>
    <w:rsid w:val="007F0F1A"/>
    <w:rsid w:val="007F2F25"/>
    <w:rsid w:val="007F5CE1"/>
    <w:rsid w:val="007F7131"/>
    <w:rsid w:val="00801E86"/>
    <w:rsid w:val="00803CD0"/>
    <w:rsid w:val="008056CD"/>
    <w:rsid w:val="00810597"/>
    <w:rsid w:val="00814C51"/>
    <w:rsid w:val="00821834"/>
    <w:rsid w:val="0082271B"/>
    <w:rsid w:val="00823459"/>
    <w:rsid w:val="00823FE8"/>
    <w:rsid w:val="00830411"/>
    <w:rsid w:val="00830FCF"/>
    <w:rsid w:val="008329C6"/>
    <w:rsid w:val="00833905"/>
    <w:rsid w:val="0083417D"/>
    <w:rsid w:val="0083639C"/>
    <w:rsid w:val="00836466"/>
    <w:rsid w:val="00841588"/>
    <w:rsid w:val="00851492"/>
    <w:rsid w:val="00867EB9"/>
    <w:rsid w:val="0087429D"/>
    <w:rsid w:val="00876772"/>
    <w:rsid w:val="008813B5"/>
    <w:rsid w:val="00884C32"/>
    <w:rsid w:val="008867DE"/>
    <w:rsid w:val="00891C34"/>
    <w:rsid w:val="008967F6"/>
    <w:rsid w:val="008A54AE"/>
    <w:rsid w:val="008A6001"/>
    <w:rsid w:val="008B0AAC"/>
    <w:rsid w:val="008B1C2E"/>
    <w:rsid w:val="008C785C"/>
    <w:rsid w:val="008D77AE"/>
    <w:rsid w:val="008E01E3"/>
    <w:rsid w:val="008E05C4"/>
    <w:rsid w:val="008E0EFE"/>
    <w:rsid w:val="008E5DCF"/>
    <w:rsid w:val="008E65A4"/>
    <w:rsid w:val="008E7FBB"/>
    <w:rsid w:val="008F0C26"/>
    <w:rsid w:val="008F6ECE"/>
    <w:rsid w:val="00902BD7"/>
    <w:rsid w:val="00905A7A"/>
    <w:rsid w:val="00907941"/>
    <w:rsid w:val="00907B7F"/>
    <w:rsid w:val="00916574"/>
    <w:rsid w:val="009165BB"/>
    <w:rsid w:val="009210B6"/>
    <w:rsid w:val="009230A1"/>
    <w:rsid w:val="00930041"/>
    <w:rsid w:val="0093024C"/>
    <w:rsid w:val="009315F7"/>
    <w:rsid w:val="00931749"/>
    <w:rsid w:val="00934077"/>
    <w:rsid w:val="0093516B"/>
    <w:rsid w:val="009418D7"/>
    <w:rsid w:val="00942A44"/>
    <w:rsid w:val="00944475"/>
    <w:rsid w:val="009504C6"/>
    <w:rsid w:val="009509B3"/>
    <w:rsid w:val="00952901"/>
    <w:rsid w:val="00955208"/>
    <w:rsid w:val="00956165"/>
    <w:rsid w:val="009612DE"/>
    <w:rsid w:val="0096277E"/>
    <w:rsid w:val="00966280"/>
    <w:rsid w:val="009768A0"/>
    <w:rsid w:val="00982F99"/>
    <w:rsid w:val="00987BED"/>
    <w:rsid w:val="00990089"/>
    <w:rsid w:val="00996AEA"/>
    <w:rsid w:val="009A065E"/>
    <w:rsid w:val="009A0A3F"/>
    <w:rsid w:val="009A0ED1"/>
    <w:rsid w:val="009B13A5"/>
    <w:rsid w:val="009B3717"/>
    <w:rsid w:val="009B39A8"/>
    <w:rsid w:val="009B74B1"/>
    <w:rsid w:val="009D1749"/>
    <w:rsid w:val="009D6B3A"/>
    <w:rsid w:val="009F0D4C"/>
    <w:rsid w:val="009F3C02"/>
    <w:rsid w:val="009F43F0"/>
    <w:rsid w:val="009F5542"/>
    <w:rsid w:val="009F608C"/>
    <w:rsid w:val="009F6816"/>
    <w:rsid w:val="009F78CB"/>
    <w:rsid w:val="00A108DF"/>
    <w:rsid w:val="00A174C8"/>
    <w:rsid w:val="00A22CFC"/>
    <w:rsid w:val="00A231A7"/>
    <w:rsid w:val="00A344A7"/>
    <w:rsid w:val="00A3732B"/>
    <w:rsid w:val="00A4365E"/>
    <w:rsid w:val="00A46C45"/>
    <w:rsid w:val="00A474BF"/>
    <w:rsid w:val="00A6198A"/>
    <w:rsid w:val="00A61AF2"/>
    <w:rsid w:val="00A63624"/>
    <w:rsid w:val="00A63DF7"/>
    <w:rsid w:val="00A642F2"/>
    <w:rsid w:val="00A64736"/>
    <w:rsid w:val="00A674FC"/>
    <w:rsid w:val="00A67FE0"/>
    <w:rsid w:val="00A74069"/>
    <w:rsid w:val="00A74D88"/>
    <w:rsid w:val="00A74FF1"/>
    <w:rsid w:val="00A84EE0"/>
    <w:rsid w:val="00A86A9F"/>
    <w:rsid w:val="00A9110D"/>
    <w:rsid w:val="00A95B2F"/>
    <w:rsid w:val="00A96B01"/>
    <w:rsid w:val="00AA156C"/>
    <w:rsid w:val="00AA3100"/>
    <w:rsid w:val="00AB3D08"/>
    <w:rsid w:val="00AB71F0"/>
    <w:rsid w:val="00AC0AE6"/>
    <w:rsid w:val="00AC0B8E"/>
    <w:rsid w:val="00AC1A76"/>
    <w:rsid w:val="00AD2968"/>
    <w:rsid w:val="00AD5262"/>
    <w:rsid w:val="00AD7D4E"/>
    <w:rsid w:val="00AE0422"/>
    <w:rsid w:val="00AE787E"/>
    <w:rsid w:val="00AF02C7"/>
    <w:rsid w:val="00B158A2"/>
    <w:rsid w:val="00B16DA8"/>
    <w:rsid w:val="00B24000"/>
    <w:rsid w:val="00B34292"/>
    <w:rsid w:val="00B342B3"/>
    <w:rsid w:val="00B36803"/>
    <w:rsid w:val="00B40E91"/>
    <w:rsid w:val="00B45C9A"/>
    <w:rsid w:val="00B46321"/>
    <w:rsid w:val="00B46609"/>
    <w:rsid w:val="00B550B6"/>
    <w:rsid w:val="00B71742"/>
    <w:rsid w:val="00B838DC"/>
    <w:rsid w:val="00B83C50"/>
    <w:rsid w:val="00B8522C"/>
    <w:rsid w:val="00B86EEF"/>
    <w:rsid w:val="00B903E8"/>
    <w:rsid w:val="00BA5CB0"/>
    <w:rsid w:val="00BB2F5F"/>
    <w:rsid w:val="00BB5677"/>
    <w:rsid w:val="00BC17A7"/>
    <w:rsid w:val="00BC2867"/>
    <w:rsid w:val="00BC3516"/>
    <w:rsid w:val="00BC5364"/>
    <w:rsid w:val="00BD6928"/>
    <w:rsid w:val="00BE2128"/>
    <w:rsid w:val="00BE27C9"/>
    <w:rsid w:val="00BE3EAB"/>
    <w:rsid w:val="00BE4DC2"/>
    <w:rsid w:val="00BE5F1C"/>
    <w:rsid w:val="00BF241E"/>
    <w:rsid w:val="00BF54B4"/>
    <w:rsid w:val="00BF7192"/>
    <w:rsid w:val="00C02D15"/>
    <w:rsid w:val="00C05E22"/>
    <w:rsid w:val="00C06879"/>
    <w:rsid w:val="00C0767B"/>
    <w:rsid w:val="00C07A75"/>
    <w:rsid w:val="00C23715"/>
    <w:rsid w:val="00C26EDA"/>
    <w:rsid w:val="00C3067D"/>
    <w:rsid w:val="00C423EA"/>
    <w:rsid w:val="00C46206"/>
    <w:rsid w:val="00C54FE8"/>
    <w:rsid w:val="00C60B88"/>
    <w:rsid w:val="00C625F7"/>
    <w:rsid w:val="00C62FD0"/>
    <w:rsid w:val="00C63030"/>
    <w:rsid w:val="00C65288"/>
    <w:rsid w:val="00C802AB"/>
    <w:rsid w:val="00C8174D"/>
    <w:rsid w:val="00C84E00"/>
    <w:rsid w:val="00C94D41"/>
    <w:rsid w:val="00CA59D3"/>
    <w:rsid w:val="00CA7E84"/>
    <w:rsid w:val="00CB0AD2"/>
    <w:rsid w:val="00CC01DC"/>
    <w:rsid w:val="00CC22B6"/>
    <w:rsid w:val="00CD1C96"/>
    <w:rsid w:val="00CD7D61"/>
    <w:rsid w:val="00CF141D"/>
    <w:rsid w:val="00CF232B"/>
    <w:rsid w:val="00CF375D"/>
    <w:rsid w:val="00D02BD2"/>
    <w:rsid w:val="00D079A4"/>
    <w:rsid w:val="00D167F0"/>
    <w:rsid w:val="00D24F0B"/>
    <w:rsid w:val="00D26816"/>
    <w:rsid w:val="00D35685"/>
    <w:rsid w:val="00D4054B"/>
    <w:rsid w:val="00D4197F"/>
    <w:rsid w:val="00D4420B"/>
    <w:rsid w:val="00D44A12"/>
    <w:rsid w:val="00D454AB"/>
    <w:rsid w:val="00D475AB"/>
    <w:rsid w:val="00D54B45"/>
    <w:rsid w:val="00D560C9"/>
    <w:rsid w:val="00D57F53"/>
    <w:rsid w:val="00D63931"/>
    <w:rsid w:val="00D6740E"/>
    <w:rsid w:val="00D72F03"/>
    <w:rsid w:val="00D80906"/>
    <w:rsid w:val="00D828CF"/>
    <w:rsid w:val="00D842DE"/>
    <w:rsid w:val="00DA303F"/>
    <w:rsid w:val="00DA373C"/>
    <w:rsid w:val="00DA4A17"/>
    <w:rsid w:val="00DB51B6"/>
    <w:rsid w:val="00DC0ACD"/>
    <w:rsid w:val="00DC668D"/>
    <w:rsid w:val="00DC79A3"/>
    <w:rsid w:val="00DD4143"/>
    <w:rsid w:val="00DD5533"/>
    <w:rsid w:val="00DD6593"/>
    <w:rsid w:val="00DD6AA4"/>
    <w:rsid w:val="00DE294C"/>
    <w:rsid w:val="00DF089E"/>
    <w:rsid w:val="00E00767"/>
    <w:rsid w:val="00E01B7E"/>
    <w:rsid w:val="00E02EF2"/>
    <w:rsid w:val="00E06E27"/>
    <w:rsid w:val="00E101E8"/>
    <w:rsid w:val="00E10B51"/>
    <w:rsid w:val="00E16168"/>
    <w:rsid w:val="00E16608"/>
    <w:rsid w:val="00E2371B"/>
    <w:rsid w:val="00E26514"/>
    <w:rsid w:val="00E27068"/>
    <w:rsid w:val="00E2720B"/>
    <w:rsid w:val="00E31919"/>
    <w:rsid w:val="00E35DD3"/>
    <w:rsid w:val="00E37B78"/>
    <w:rsid w:val="00E4422A"/>
    <w:rsid w:val="00E54D32"/>
    <w:rsid w:val="00E55284"/>
    <w:rsid w:val="00E571B3"/>
    <w:rsid w:val="00E679C1"/>
    <w:rsid w:val="00E70E1B"/>
    <w:rsid w:val="00E72EBB"/>
    <w:rsid w:val="00E73448"/>
    <w:rsid w:val="00E75098"/>
    <w:rsid w:val="00E75436"/>
    <w:rsid w:val="00E7614A"/>
    <w:rsid w:val="00E774BC"/>
    <w:rsid w:val="00E77E87"/>
    <w:rsid w:val="00E82488"/>
    <w:rsid w:val="00E84A38"/>
    <w:rsid w:val="00E940FF"/>
    <w:rsid w:val="00E96FC0"/>
    <w:rsid w:val="00EA252A"/>
    <w:rsid w:val="00EB48EB"/>
    <w:rsid w:val="00EB66C3"/>
    <w:rsid w:val="00EB689D"/>
    <w:rsid w:val="00EB6F8F"/>
    <w:rsid w:val="00EC22F2"/>
    <w:rsid w:val="00EC249F"/>
    <w:rsid w:val="00EC24D0"/>
    <w:rsid w:val="00EC5761"/>
    <w:rsid w:val="00ED3E5D"/>
    <w:rsid w:val="00ED65B6"/>
    <w:rsid w:val="00EE40D6"/>
    <w:rsid w:val="00EE6122"/>
    <w:rsid w:val="00EE784C"/>
    <w:rsid w:val="00EF6119"/>
    <w:rsid w:val="00EF72D7"/>
    <w:rsid w:val="00F01215"/>
    <w:rsid w:val="00F070E5"/>
    <w:rsid w:val="00F103C1"/>
    <w:rsid w:val="00F10FCB"/>
    <w:rsid w:val="00F11D16"/>
    <w:rsid w:val="00F13B93"/>
    <w:rsid w:val="00F200A5"/>
    <w:rsid w:val="00F20224"/>
    <w:rsid w:val="00F2361D"/>
    <w:rsid w:val="00F30778"/>
    <w:rsid w:val="00F32E7C"/>
    <w:rsid w:val="00F33C1A"/>
    <w:rsid w:val="00F42A6F"/>
    <w:rsid w:val="00F42D9B"/>
    <w:rsid w:val="00F54F7D"/>
    <w:rsid w:val="00F553EE"/>
    <w:rsid w:val="00F6054E"/>
    <w:rsid w:val="00F62FCE"/>
    <w:rsid w:val="00F65395"/>
    <w:rsid w:val="00F66461"/>
    <w:rsid w:val="00F70F59"/>
    <w:rsid w:val="00F7458C"/>
    <w:rsid w:val="00F75DC9"/>
    <w:rsid w:val="00F82644"/>
    <w:rsid w:val="00F844F5"/>
    <w:rsid w:val="00F850B8"/>
    <w:rsid w:val="00F9144A"/>
    <w:rsid w:val="00F96390"/>
    <w:rsid w:val="00F972AA"/>
    <w:rsid w:val="00FA0B9C"/>
    <w:rsid w:val="00FA3A37"/>
    <w:rsid w:val="00FB3743"/>
    <w:rsid w:val="00FB7375"/>
    <w:rsid w:val="00FE0C3C"/>
    <w:rsid w:val="00FE0E76"/>
    <w:rsid w:val="00FE26C8"/>
    <w:rsid w:val="00FF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A3"/>
  </w:style>
  <w:style w:type="paragraph" w:styleId="1">
    <w:name w:val="heading 1"/>
    <w:basedOn w:val="a"/>
    <w:link w:val="10"/>
    <w:uiPriority w:val="9"/>
    <w:qFormat/>
    <w:rsid w:val="00454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A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230A1"/>
  </w:style>
  <w:style w:type="character" w:customStyle="1" w:styleId="c5">
    <w:name w:val="c5"/>
    <w:basedOn w:val="a0"/>
    <w:rsid w:val="009230A1"/>
  </w:style>
  <w:style w:type="paragraph" w:customStyle="1" w:styleId="c2">
    <w:name w:val="c2"/>
    <w:basedOn w:val="a"/>
    <w:rsid w:val="009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30A1"/>
  </w:style>
  <w:style w:type="paragraph" w:customStyle="1" w:styleId="c14">
    <w:name w:val="c14"/>
    <w:basedOn w:val="a"/>
    <w:rsid w:val="009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230A1"/>
  </w:style>
  <w:style w:type="character" w:customStyle="1" w:styleId="c8">
    <w:name w:val="c8"/>
    <w:basedOn w:val="a0"/>
    <w:rsid w:val="009230A1"/>
  </w:style>
  <w:style w:type="character" w:customStyle="1" w:styleId="c12">
    <w:name w:val="c12"/>
    <w:basedOn w:val="a0"/>
    <w:rsid w:val="009230A1"/>
  </w:style>
  <w:style w:type="paragraph" w:customStyle="1" w:styleId="c10">
    <w:name w:val="c10"/>
    <w:basedOn w:val="a"/>
    <w:rsid w:val="009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230A1"/>
  </w:style>
  <w:style w:type="character" w:customStyle="1" w:styleId="c21">
    <w:name w:val="c21"/>
    <w:basedOn w:val="a0"/>
    <w:rsid w:val="009230A1"/>
  </w:style>
  <w:style w:type="character" w:customStyle="1" w:styleId="c4">
    <w:name w:val="c4"/>
    <w:basedOn w:val="a0"/>
    <w:rsid w:val="009230A1"/>
  </w:style>
  <w:style w:type="character" w:customStyle="1" w:styleId="c0">
    <w:name w:val="c0"/>
    <w:basedOn w:val="a0"/>
    <w:rsid w:val="009230A1"/>
  </w:style>
  <w:style w:type="paragraph" w:customStyle="1" w:styleId="c6">
    <w:name w:val="c6"/>
    <w:basedOn w:val="a"/>
    <w:rsid w:val="009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230A1"/>
  </w:style>
  <w:style w:type="paragraph" w:styleId="a5">
    <w:name w:val="Normal (Web)"/>
    <w:basedOn w:val="a"/>
    <w:uiPriority w:val="99"/>
    <w:unhideWhenUsed/>
    <w:rsid w:val="009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30A1"/>
    <w:rPr>
      <w:b/>
      <w:bCs/>
    </w:rPr>
  </w:style>
  <w:style w:type="table" w:styleId="a7">
    <w:name w:val="Table Grid"/>
    <w:basedOn w:val="a1"/>
    <w:uiPriority w:val="59"/>
    <w:rsid w:val="00C07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F0D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7504"/>
  </w:style>
  <w:style w:type="paragraph" w:styleId="ab">
    <w:name w:val="footer"/>
    <w:basedOn w:val="a"/>
    <w:link w:val="ac"/>
    <w:uiPriority w:val="99"/>
    <w:unhideWhenUsed/>
    <w:rsid w:val="007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7504"/>
  </w:style>
  <w:style w:type="paragraph" w:styleId="ad">
    <w:name w:val="List Paragraph"/>
    <w:basedOn w:val="a"/>
    <w:uiPriority w:val="34"/>
    <w:qFormat/>
    <w:rsid w:val="002D3AFD"/>
    <w:pPr>
      <w:ind w:left="720"/>
      <w:contextualSpacing/>
    </w:pPr>
  </w:style>
  <w:style w:type="table" w:styleId="-3">
    <w:name w:val="Light List Accent 3"/>
    <w:basedOn w:val="a1"/>
    <w:uiPriority w:val="61"/>
    <w:rsid w:val="00F33C1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button2-text">
    <w:name w:val="button2-text"/>
    <w:basedOn w:val="a0"/>
    <w:rsid w:val="000438E4"/>
  </w:style>
  <w:style w:type="character" w:customStyle="1" w:styleId="senderemailiwfmg">
    <w:name w:val="sender_email_iwfmg"/>
    <w:basedOn w:val="a0"/>
    <w:rsid w:val="000438E4"/>
  </w:style>
  <w:style w:type="character" w:customStyle="1" w:styleId="10">
    <w:name w:val="Заголовок 1 Знак"/>
    <w:basedOn w:val="a0"/>
    <w:link w:val="1"/>
    <w:uiPriority w:val="9"/>
    <w:rsid w:val="0045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8">
    <w:name w:val="c48"/>
    <w:basedOn w:val="a0"/>
    <w:rsid w:val="004545FE"/>
  </w:style>
  <w:style w:type="paragraph" w:customStyle="1" w:styleId="c51">
    <w:name w:val="c51"/>
    <w:basedOn w:val="a"/>
    <w:rsid w:val="0045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5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545FE"/>
  </w:style>
  <w:style w:type="character" w:customStyle="1" w:styleId="c52">
    <w:name w:val="c52"/>
    <w:basedOn w:val="a0"/>
    <w:rsid w:val="004545FE"/>
  </w:style>
  <w:style w:type="paragraph" w:customStyle="1" w:styleId="searchbtn">
    <w:name w:val="search_btn"/>
    <w:basedOn w:val="a"/>
    <w:uiPriority w:val="99"/>
    <w:rsid w:val="000810E7"/>
    <w:pPr>
      <w:shd w:val="clear" w:color="auto" w:fill="C5ED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177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177D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177D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ext">
    <w:name w:val="text"/>
    <w:basedOn w:val="a0"/>
    <w:rsid w:val="00C07A75"/>
  </w:style>
  <w:style w:type="character" w:customStyle="1" w:styleId="20">
    <w:name w:val="Заголовок 2 Знак"/>
    <w:basedOn w:val="a0"/>
    <w:link w:val="2"/>
    <w:uiPriority w:val="9"/>
    <w:semiHidden/>
    <w:rsid w:val="00FA3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625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ill">
    <w:name w:val="fill"/>
    <w:basedOn w:val="a0"/>
    <w:rsid w:val="00BC5364"/>
  </w:style>
  <w:style w:type="character" w:customStyle="1" w:styleId="11">
    <w:name w:val="Основной текст Знак1"/>
    <w:uiPriority w:val="99"/>
    <w:rsid w:val="00BC5364"/>
    <w:rPr>
      <w:rFonts w:ascii="Georgia" w:hAnsi="Georgia" w:cs="Georgia"/>
      <w:sz w:val="19"/>
      <w:szCs w:val="19"/>
      <w:u w:val="none"/>
    </w:rPr>
  </w:style>
  <w:style w:type="paragraph" w:customStyle="1" w:styleId="copyright-info">
    <w:name w:val="copyright-info"/>
    <w:basedOn w:val="a"/>
    <w:rsid w:val="0013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F1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6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75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76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1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.shopsha@yarregion.ru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Показатели посещаемости, %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показатели посещаемости воспитанниками ДОУ, %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58</c:v>
                </c:pt>
                <c:pt idx="1">
                  <c:v>56.5</c:v>
                </c:pt>
                <c:pt idx="2">
                  <c:v>55</c:v>
                </c:pt>
                <c:pt idx="3">
                  <c:v>39</c:v>
                </c:pt>
                <c:pt idx="4">
                  <c:v>47</c:v>
                </c:pt>
                <c:pt idx="5">
                  <c:v>62</c:v>
                </c:pt>
                <c:pt idx="6">
                  <c:v>66</c:v>
                </c:pt>
                <c:pt idx="7">
                  <c:v>64</c:v>
                </c:pt>
                <c:pt idx="8">
                  <c:v>63</c:v>
                </c:pt>
              </c:numCache>
            </c:numRef>
          </c:val>
        </c:ser>
        <c:axId val="58447360"/>
        <c:axId val="58448896"/>
      </c:barChart>
      <c:catAx>
        <c:axId val="5844736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448896"/>
        <c:crosses val="autoZero"/>
        <c:auto val="1"/>
        <c:lblAlgn val="ctr"/>
        <c:lblOffset val="100"/>
      </c:catAx>
      <c:valAx>
        <c:axId val="58448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4473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2021-2022 учебный год</c:v>
                </c:pt>
                <c:pt idx="1">
                  <c:v>2022-2023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2021-2022 учебный год</c:v>
                </c:pt>
                <c:pt idx="1">
                  <c:v>2022-2023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CC66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2021-2022 учебный год</c:v>
                </c:pt>
                <c:pt idx="1">
                  <c:v>2022-2023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н/а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2021-2022 учебный год</c:v>
                </c:pt>
                <c:pt idx="1">
                  <c:v>2022-2023 учебный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axId val="112528384"/>
        <c:axId val="112620288"/>
      </c:barChart>
      <c:catAx>
        <c:axId val="1125283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620288"/>
        <c:crosses val="autoZero"/>
        <c:auto val="1"/>
        <c:lblAlgn val="ctr"/>
        <c:lblOffset val="100"/>
      </c:catAx>
      <c:valAx>
        <c:axId val="1126202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5283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Профессиональная переподготовка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2021-2022 учебный год</c:v>
                </c:pt>
                <c:pt idx="1">
                  <c:v>2022-2023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Курсы повышения квалификации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Лист1!$A$2:$A$3</c:f>
              <c:strCache>
                <c:ptCount val="2"/>
                <c:pt idx="0">
                  <c:v>2021-2022 учебный год</c:v>
                </c:pt>
                <c:pt idx="1">
                  <c:v>2022-2023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</c:ser>
        <c:dLbls>
          <c:showVal val="1"/>
        </c:dLbls>
        <c:gapWidth val="75"/>
        <c:axId val="136197248"/>
        <c:axId val="136198784"/>
      </c:barChart>
      <c:catAx>
        <c:axId val="1361972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198784"/>
        <c:crosses val="autoZero"/>
        <c:auto val="1"/>
        <c:lblAlgn val="ctr"/>
        <c:lblOffset val="100"/>
      </c:catAx>
      <c:valAx>
        <c:axId val="13619878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197248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Конференции</c:v>
                </c:pt>
                <c:pt idx="1">
                  <c:v>Вебинары</c:v>
                </c:pt>
                <c:pt idx="2">
                  <c:v>Семинары</c:v>
                </c:pt>
                <c:pt idx="3">
                  <c:v>Мастер-классы</c:v>
                </c:pt>
                <c:pt idx="4">
                  <c:v>Конкурсы профмастерства</c:v>
                </c:pt>
                <c:pt idx="5">
                  <c:v>Количество педагогов-участников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33</c:v>
                </c:pt>
                <c:pt idx="2">
                  <c:v>24</c:v>
                </c:pt>
                <c:pt idx="3">
                  <c:v>2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Лист1!$A$2:$A$7</c:f>
              <c:strCache>
                <c:ptCount val="6"/>
                <c:pt idx="0">
                  <c:v>Конференции</c:v>
                </c:pt>
                <c:pt idx="1">
                  <c:v>Вебинары</c:v>
                </c:pt>
                <c:pt idx="2">
                  <c:v>Семинары</c:v>
                </c:pt>
                <c:pt idx="3">
                  <c:v>Мастер-классы</c:v>
                </c:pt>
                <c:pt idx="4">
                  <c:v>Конкурсы профмастерства</c:v>
                </c:pt>
                <c:pt idx="5">
                  <c:v>Количество педагогов-участников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15</c:v>
                </c:pt>
                <c:pt idx="2">
                  <c:v>4</c:v>
                </c:pt>
                <c:pt idx="3">
                  <c:v>4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axId val="162292480"/>
        <c:axId val="162294016"/>
      </c:barChart>
      <c:catAx>
        <c:axId val="1622924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294016"/>
        <c:crosses val="autoZero"/>
        <c:auto val="1"/>
        <c:lblAlgn val="ctr"/>
        <c:lblOffset val="100"/>
      </c:catAx>
      <c:valAx>
        <c:axId val="1622940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29248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Показатели заболеваемости, %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показатели заболеваемости воспитанников в ДОУ, %</c:v>
                </c:pt>
              </c:strCache>
            </c:strRef>
          </c:tx>
          <c:spPr>
            <a:solidFill>
              <a:srgbClr val="CC0000"/>
            </a:solidFill>
          </c:spPr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</c:v>
                </c:pt>
                <c:pt idx="1">
                  <c:v>34</c:v>
                </c:pt>
                <c:pt idx="2">
                  <c:v>30</c:v>
                </c:pt>
                <c:pt idx="3">
                  <c:v>45</c:v>
                </c:pt>
                <c:pt idx="4">
                  <c:v>30</c:v>
                </c:pt>
                <c:pt idx="5">
                  <c:v>21</c:v>
                </c:pt>
                <c:pt idx="6">
                  <c:v>21.5</c:v>
                </c:pt>
                <c:pt idx="7">
                  <c:v>26</c:v>
                </c:pt>
                <c:pt idx="8">
                  <c:v>21</c:v>
                </c:pt>
              </c:numCache>
            </c:numRef>
          </c:val>
        </c:ser>
        <c:axId val="61182720"/>
        <c:axId val="61185408"/>
      </c:barChart>
      <c:catAx>
        <c:axId val="611827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185408"/>
        <c:crosses val="autoZero"/>
        <c:auto val="1"/>
        <c:lblAlgn val="ctr"/>
        <c:lblOffset val="100"/>
      </c:catAx>
      <c:valAx>
        <c:axId val="61185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1827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93</c:v>
                </c:pt>
                <c:pt idx="2">
                  <c:v>88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6</c:v>
                </c:pt>
                <c:pt idx="3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axId val="62352768"/>
        <c:axId val="62375424"/>
      </c:barChart>
      <c:catAx>
        <c:axId val="6235276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375424"/>
        <c:crosses val="autoZero"/>
        <c:auto val="1"/>
        <c:lblAlgn val="ctr"/>
        <c:lblOffset val="100"/>
      </c:catAx>
      <c:valAx>
        <c:axId val="623754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3527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87</c:v>
                </c:pt>
                <c:pt idx="2">
                  <c:v>76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18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axId val="86258432"/>
        <c:axId val="86260352"/>
      </c:barChart>
      <c:catAx>
        <c:axId val="8625843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260352"/>
        <c:crosses val="autoZero"/>
        <c:auto val="1"/>
        <c:lblAlgn val="ctr"/>
        <c:lblOffset val="100"/>
      </c:catAx>
      <c:valAx>
        <c:axId val="862603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2584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80</c:v>
                </c:pt>
                <c:pt idx="2">
                  <c:v>88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6</c:v>
                </c:pt>
                <c:pt idx="3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axId val="91244800"/>
        <c:axId val="92303360"/>
      </c:barChart>
      <c:catAx>
        <c:axId val="9124480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303360"/>
        <c:crosses val="autoZero"/>
        <c:auto val="1"/>
        <c:lblAlgn val="ctr"/>
        <c:lblOffset val="100"/>
      </c:catAx>
      <c:valAx>
        <c:axId val="92303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24480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93</c:v>
                </c:pt>
                <c:pt idx="2">
                  <c:v>88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axId val="92786048"/>
        <c:axId val="92797952"/>
      </c:barChart>
      <c:catAx>
        <c:axId val="9278604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797952"/>
        <c:crosses val="autoZero"/>
        <c:auto val="1"/>
        <c:lblAlgn val="ctr"/>
        <c:lblOffset val="100"/>
      </c:catAx>
      <c:valAx>
        <c:axId val="927979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7860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88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Группа раннего возраста 1,5-3 года</c:v>
                </c:pt>
                <c:pt idx="1">
                  <c:v>Группа дошкольного возраста 3-4 года</c:v>
                </c:pt>
                <c:pt idx="2">
                  <c:v>Группа дошкольного возраста 4-5 лет</c:v>
                </c:pt>
                <c:pt idx="3">
                  <c:v>Группа дошкольного возраста 5-7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axId val="104568320"/>
        <c:axId val="104569856"/>
      </c:barChart>
      <c:catAx>
        <c:axId val="10456832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569856"/>
        <c:crosses val="autoZero"/>
        <c:auto val="1"/>
        <c:lblAlgn val="ctr"/>
        <c:lblOffset val="100"/>
      </c:catAx>
      <c:valAx>
        <c:axId val="104569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5683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РР</c:v>
                </c:pt>
                <c:pt idx="2">
                  <c:v>ХЭР</c:v>
                </c:pt>
                <c:pt idx="3">
                  <c:v>ФР</c:v>
                </c:pt>
                <c:pt idx="4">
                  <c:v>СКР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71.5</c:v>
                </c:pt>
                <c:pt idx="2">
                  <c:v>72</c:v>
                </c:pt>
                <c:pt idx="3">
                  <c:v>86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РР</c:v>
                </c:pt>
                <c:pt idx="2">
                  <c:v>ХЭР</c:v>
                </c:pt>
                <c:pt idx="3">
                  <c:v>ФР</c:v>
                </c:pt>
                <c:pt idx="4">
                  <c:v>СКР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9.5</c:v>
                </c:pt>
                <c:pt idx="1">
                  <c:v>19</c:v>
                </c:pt>
                <c:pt idx="2">
                  <c:v>21</c:v>
                </c:pt>
                <c:pt idx="3">
                  <c:v>7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РР</c:v>
                </c:pt>
                <c:pt idx="2">
                  <c:v>ХЭР</c:v>
                </c:pt>
                <c:pt idx="3">
                  <c:v>ФР</c:v>
                </c:pt>
                <c:pt idx="4">
                  <c:v>СКР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9.5</c:v>
                </c:pt>
                <c:pt idx="1">
                  <c:v>9.5</c:v>
                </c:pt>
                <c:pt idx="2">
                  <c:v>7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axId val="110094976"/>
        <c:axId val="110113536"/>
      </c:barChart>
      <c:catAx>
        <c:axId val="11009497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13536"/>
        <c:crosses val="autoZero"/>
        <c:auto val="1"/>
        <c:lblAlgn val="ctr"/>
        <c:lblOffset val="100"/>
      </c:catAx>
      <c:valAx>
        <c:axId val="1101135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09497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</c:f>
              <c:numCache>
                <c:formatCode>General</c:formatCode>
                <c:ptCount val="1"/>
              </c:numCache>
            </c:numRef>
          </c:cat>
          <c:val>
            <c:numRef>
              <c:f>Лист1!$B$2:$B$2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</c:f>
              <c:numCache>
                <c:formatCode>General</c:formatCode>
                <c:ptCount val="1"/>
              </c:numCache>
            </c:numRef>
          </c:cat>
          <c:val>
            <c:numRef>
              <c:f>Лист1!$C$2:$C$2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</c:f>
              <c:numCache>
                <c:formatCode>General</c:formatCode>
                <c:ptCount val="1"/>
              </c:numCache>
            </c:numRef>
          </c:cat>
          <c:val>
            <c:numRef>
              <c:f>Лист1!$D$2:$D$2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111420160"/>
        <c:axId val="111422080"/>
      </c:barChart>
      <c:catAx>
        <c:axId val="1114201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422080"/>
        <c:crosses val="autoZero"/>
        <c:auto val="1"/>
        <c:lblAlgn val="ctr"/>
        <c:lblOffset val="100"/>
      </c:catAx>
      <c:valAx>
        <c:axId val="1114220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4201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9E33-7078-4125-865A-BA88527E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34</Pages>
  <Words>9181</Words>
  <Characters>52336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2022-12-19T12:12:00Z</cp:lastPrinted>
  <dcterms:created xsi:type="dcterms:W3CDTF">2023-11-02T20:59:00Z</dcterms:created>
  <dcterms:modified xsi:type="dcterms:W3CDTF">2023-12-04T19:24:00Z</dcterms:modified>
</cp:coreProperties>
</file>