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EBB0" w14:textId="77777777" w:rsidR="00952C80" w:rsidRPr="00054949" w:rsidRDefault="00952C80" w:rsidP="00952C80">
      <w:pPr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5494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Как программировать </w:t>
      </w:r>
      <w:proofErr w:type="gramStart"/>
      <w:r w:rsidRPr="00054949">
        <w:rPr>
          <w:rFonts w:ascii="Times New Roman" w:hAnsi="Times New Roman" w:cs="Times New Roman"/>
          <w:b/>
          <w:i/>
          <w:color w:val="FF0000"/>
          <w:sz w:val="36"/>
          <w:szCs w:val="36"/>
        </w:rPr>
        <w:t>ребенка  на</w:t>
      </w:r>
      <w:proofErr w:type="gramEnd"/>
      <w:r w:rsidRPr="0005494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удачу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14:paraId="3856A404" w14:textId="77777777" w:rsidR="00952C80" w:rsidRPr="007A6AF2" w:rsidRDefault="00952C80" w:rsidP="00952C80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Открытость, ранимость и внушаемость детей делают их очень чувствительными к негативным воздействиям мира и общества. Чтобы помочь ребенку, родители должны чаще использовать позитивные установки, которые могут стать неисчерпаемым ресурсом сопротивляемости организма ребенка.</w:t>
      </w:r>
    </w:p>
    <w:p w14:paraId="6EDF0890" w14:textId="77777777" w:rsidR="00952C80" w:rsidRPr="00054949" w:rsidRDefault="00952C80" w:rsidP="00952C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Не внушайте ребенку, что он болезненный, неспособный, упрямый, несамостоятельный и т.д. Если он постоянно будет слышать это от взрослых, то может в это поверить и будет вести себя именно так.</w:t>
      </w:r>
    </w:p>
    <w:p w14:paraId="7D5877B7" w14:textId="77777777" w:rsidR="00952C80" w:rsidRPr="00054949" w:rsidRDefault="00952C80" w:rsidP="00952C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Не критикуйте личность ребенка, его негативные качества, желая помочь ему от них избавиться.</w:t>
      </w:r>
    </w:p>
    <w:p w14:paraId="45F5ADFA" w14:textId="77777777" w:rsidR="00952C80" w:rsidRPr="00054949" w:rsidRDefault="00952C80" w:rsidP="00952C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Помните: критика должна быть направлена на неблаговидный поступок малыша, его осуждение. Но делать это следует в мягкой форме, используя косвенные приемы.</w:t>
      </w:r>
    </w:p>
    <w:p w14:paraId="7D202B74" w14:textId="77777777" w:rsidR="00952C80" w:rsidRPr="00054949" w:rsidRDefault="00952C80" w:rsidP="00952C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Расскажите ребенку сказку, в которой герой совершил не очень благовидный поступок.</w:t>
      </w:r>
    </w:p>
    <w:p w14:paraId="563006F6" w14:textId="77777777" w:rsidR="00952C80" w:rsidRPr="007A6AF2" w:rsidRDefault="00952C80" w:rsidP="00952C80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Дети прекрасно отождествляют себя со сказочными персонажами, и к тому это поможет вашему малышу рассмотреть проблему как бы со стороны.</w:t>
      </w:r>
    </w:p>
    <w:p w14:paraId="0B87F518" w14:textId="77777777" w:rsidR="00952C80" w:rsidRPr="007A6AF2" w:rsidRDefault="00952C80" w:rsidP="00952C80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Вместе с малышом поразмышляйте о том, как герою сказки выйти из затруднительной ситуации, исправить положение.</w:t>
      </w:r>
    </w:p>
    <w:p w14:paraId="79D25881" w14:textId="77777777" w:rsidR="00952C80" w:rsidRPr="007A6AF2" w:rsidRDefault="00952C80" w:rsidP="00952C80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Часто родители внушают детям: «не балуйся», « не плачь», «не дерись»…</w:t>
      </w:r>
    </w:p>
    <w:p w14:paraId="159A5550" w14:textId="77777777" w:rsidR="00952C80" w:rsidRPr="00054949" w:rsidRDefault="00952C80" w:rsidP="00952C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Не делайте вашему ребенку негативно сформированных внушений, так как при этом умалчивается желаемый вариант его поведения.</w:t>
      </w:r>
    </w:p>
    <w:p w14:paraId="5CC788B2" w14:textId="77777777" w:rsidR="00952C80" w:rsidRPr="00054949" w:rsidRDefault="00952C80" w:rsidP="00952C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Давайте ребенку позитивную установку поведения.</w:t>
      </w:r>
    </w:p>
    <w:p w14:paraId="6DD3FC10" w14:textId="77777777" w:rsidR="00952C80" w:rsidRPr="00054949" w:rsidRDefault="00952C80" w:rsidP="00952C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949">
        <w:rPr>
          <w:rFonts w:ascii="Times New Roman" w:hAnsi="Times New Roman" w:cs="Times New Roman"/>
          <w:b/>
          <w:i/>
          <w:sz w:val="28"/>
          <w:szCs w:val="28"/>
        </w:rPr>
        <w:t>Негативно сформулированные внушения</w:t>
      </w:r>
    </w:p>
    <w:p w14:paraId="7879E520" w14:textId="77777777" w:rsidR="00952C80" w:rsidRPr="00054949" w:rsidRDefault="00952C80" w:rsidP="00952C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54949">
        <w:rPr>
          <w:rFonts w:ascii="Times New Roman" w:hAnsi="Times New Roman" w:cs="Times New Roman"/>
          <w:i/>
          <w:sz w:val="32"/>
          <w:szCs w:val="32"/>
        </w:rPr>
        <w:t>Не нервничай.</w:t>
      </w:r>
    </w:p>
    <w:p w14:paraId="7757EB71" w14:textId="77777777" w:rsidR="00952C80" w:rsidRPr="00054949" w:rsidRDefault="00952C80" w:rsidP="00952C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54949">
        <w:rPr>
          <w:rFonts w:ascii="Times New Roman" w:hAnsi="Times New Roman" w:cs="Times New Roman"/>
          <w:i/>
          <w:sz w:val="32"/>
          <w:szCs w:val="32"/>
        </w:rPr>
        <w:t>Не дерись.</w:t>
      </w:r>
    </w:p>
    <w:p w14:paraId="02F040C5" w14:textId="77777777" w:rsidR="00952C80" w:rsidRPr="00054949" w:rsidRDefault="00952C80" w:rsidP="00952C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54949">
        <w:rPr>
          <w:rFonts w:ascii="Times New Roman" w:hAnsi="Times New Roman" w:cs="Times New Roman"/>
          <w:i/>
          <w:sz w:val="32"/>
          <w:szCs w:val="32"/>
        </w:rPr>
        <w:t>Не бойся.</w:t>
      </w:r>
    </w:p>
    <w:p w14:paraId="55F17CA3" w14:textId="77777777" w:rsidR="00952C80" w:rsidRPr="00054949" w:rsidRDefault="00952C80" w:rsidP="00952C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54949">
        <w:rPr>
          <w:rFonts w:ascii="Times New Roman" w:hAnsi="Times New Roman" w:cs="Times New Roman"/>
          <w:i/>
          <w:sz w:val="32"/>
          <w:szCs w:val="32"/>
        </w:rPr>
        <w:t>Не горбись.</w:t>
      </w:r>
    </w:p>
    <w:p w14:paraId="2C476677" w14:textId="77777777" w:rsidR="00952C80" w:rsidRPr="00054949" w:rsidRDefault="00952C80" w:rsidP="00952C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949">
        <w:rPr>
          <w:rFonts w:ascii="Times New Roman" w:hAnsi="Times New Roman" w:cs="Times New Roman"/>
          <w:b/>
          <w:i/>
          <w:sz w:val="28"/>
          <w:szCs w:val="28"/>
        </w:rPr>
        <w:t>Позитивно сформулированные внушения</w:t>
      </w:r>
    </w:p>
    <w:p w14:paraId="4A32A744" w14:textId="77777777" w:rsidR="00952C80" w:rsidRPr="00054949" w:rsidRDefault="00952C80" w:rsidP="00952C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54949">
        <w:rPr>
          <w:rFonts w:ascii="Times New Roman" w:hAnsi="Times New Roman" w:cs="Times New Roman"/>
          <w:i/>
          <w:sz w:val="32"/>
          <w:szCs w:val="32"/>
        </w:rPr>
        <w:t>Успокойся.</w:t>
      </w:r>
    </w:p>
    <w:p w14:paraId="1447B2D9" w14:textId="77777777" w:rsidR="00952C80" w:rsidRPr="00054949" w:rsidRDefault="00952C80" w:rsidP="00952C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54949">
        <w:rPr>
          <w:rFonts w:ascii="Times New Roman" w:hAnsi="Times New Roman" w:cs="Times New Roman"/>
          <w:i/>
          <w:sz w:val="32"/>
          <w:szCs w:val="32"/>
        </w:rPr>
        <w:lastRenderedPageBreak/>
        <w:t>Помирись и живите дружно.</w:t>
      </w:r>
    </w:p>
    <w:p w14:paraId="1DA4EBD3" w14:textId="77777777" w:rsidR="00952C80" w:rsidRPr="00054949" w:rsidRDefault="00952C80" w:rsidP="00952C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54949">
        <w:rPr>
          <w:rFonts w:ascii="Times New Roman" w:hAnsi="Times New Roman" w:cs="Times New Roman"/>
          <w:i/>
          <w:sz w:val="32"/>
          <w:szCs w:val="32"/>
        </w:rPr>
        <w:t>Ты же смелый…</w:t>
      </w:r>
    </w:p>
    <w:p w14:paraId="5AF7D1F2" w14:textId="77777777" w:rsidR="00952C80" w:rsidRPr="00054949" w:rsidRDefault="00952C80" w:rsidP="00952C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54949">
        <w:rPr>
          <w:rFonts w:ascii="Times New Roman" w:hAnsi="Times New Roman" w:cs="Times New Roman"/>
          <w:i/>
          <w:sz w:val="32"/>
          <w:szCs w:val="32"/>
        </w:rPr>
        <w:t>Сиди прямо.</w:t>
      </w:r>
    </w:p>
    <w:p w14:paraId="703E1803" w14:textId="77777777" w:rsidR="00952C80" w:rsidRPr="00054949" w:rsidRDefault="00952C80" w:rsidP="00952C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Предлагайте ребенку достойную, позитивно сформулированную альтернативу поведения.</w:t>
      </w:r>
    </w:p>
    <w:p w14:paraId="192C28E6" w14:textId="77777777" w:rsidR="00952C80" w:rsidRPr="007A6AF2" w:rsidRDefault="00952C80" w:rsidP="00952C80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Обычно у человека есть две мотивации, связанные с успешной деятельностью: достижение успеха и избегание неудачи. Будущее человека и его положение в обществе во многом зависят от того, какая мотивация у него доминирует.</w:t>
      </w:r>
    </w:p>
    <w:p w14:paraId="4E29B221" w14:textId="77777777" w:rsidR="00952C80" w:rsidRPr="00054949" w:rsidRDefault="00952C80" w:rsidP="00952C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Не создавайте для ребенка ситуацию постоянных запретов и ограничений, так как это может привести к тому, что его доминирующей мотивацией станет избегание неудач.</w:t>
      </w:r>
    </w:p>
    <w:p w14:paraId="30A38D22" w14:textId="77777777" w:rsidR="00952C80" w:rsidRPr="007A6AF2" w:rsidRDefault="00952C80" w:rsidP="00952C80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Он будет ставить перед собой цели, которые в психологии получили название «цели избегания» (когда человек знает, чего он не хочет, но не может сформулировать цели, к достижению которой он стремится).</w:t>
      </w:r>
    </w:p>
    <w:p w14:paraId="0D6A0F78" w14:textId="77777777" w:rsidR="00952C80" w:rsidRPr="00054949" w:rsidRDefault="00952C80" w:rsidP="00952C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949">
        <w:rPr>
          <w:rFonts w:ascii="Times New Roman" w:hAnsi="Times New Roman" w:cs="Times New Roman"/>
          <w:sz w:val="28"/>
          <w:szCs w:val="28"/>
        </w:rPr>
        <w:t>Помните: позитивные родительские внушения учат детей позитивно и утвердительно определять свои цели; негативно сформулированные внушения часто приводят к прямо противоположному эффекту.</w:t>
      </w:r>
    </w:p>
    <w:p w14:paraId="38E03853" w14:textId="77777777" w:rsidR="00484F14" w:rsidRDefault="00484F14"/>
    <w:sectPr w:rsidR="0048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53DC"/>
      </v:shape>
    </w:pict>
  </w:numPicBullet>
  <w:abstractNum w:abstractNumId="0" w15:restartNumberingAfterBreak="0">
    <w:nsid w:val="19ED41AF"/>
    <w:multiLevelType w:val="hybridMultilevel"/>
    <w:tmpl w:val="104A3CD8"/>
    <w:lvl w:ilvl="0" w:tplc="041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6554721"/>
    <w:multiLevelType w:val="hybridMultilevel"/>
    <w:tmpl w:val="77325662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DFA420E"/>
    <w:multiLevelType w:val="hybridMultilevel"/>
    <w:tmpl w:val="633694BC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83983919">
    <w:abstractNumId w:val="0"/>
  </w:num>
  <w:num w:numId="2" w16cid:durableId="1599406882">
    <w:abstractNumId w:val="2"/>
  </w:num>
  <w:num w:numId="3" w16cid:durableId="65349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0"/>
    <w:rsid w:val="00484F14"/>
    <w:rsid w:val="00952C80"/>
    <w:rsid w:val="00B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7089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dcterms:created xsi:type="dcterms:W3CDTF">2022-11-13T09:04:00Z</dcterms:created>
  <dcterms:modified xsi:type="dcterms:W3CDTF">2022-11-13T09:04:00Z</dcterms:modified>
</cp:coreProperties>
</file>